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</w:pPr>
      <w:r>
        <w:rPr>
          <w:rFonts w:hint="eastAsia"/>
          <w:sz w:val="56"/>
          <w:szCs w:val="56"/>
          <w:lang w:val="en-US" w:eastAsia="zh-CN"/>
        </w:rPr>
        <w:t xml:space="preserve">            密室逃脱</w:t>
      </w:r>
      <w:r>
        <w:pict>
          <v:shape id="1026" o:spid="_x0000_s1026" style="position:absolute;left:0pt;margin-left:84.55pt;margin-top:63.45pt;height:1pt;width:426.1pt;mso-position-horizontal-relative:page;z-index:251660288;mso-width-relative:page;mso-height-relative:page;" filled="f" stroked="t" coordorigin="1692,1269" coordsize="8522,20" path="m1692,1269l10214,1269m1692,1288l10214,1288e">
            <v:path textboxrect="1692,1269,10214,1289" arrowok="t"/>
            <v:fill on="f" focussize="0,0"/>
            <v:stroke weight="0.48pt"/>
            <v:imagedata o:title=""/>
            <o:lock v:ext="edit"/>
          </v:shape>
        </w:pict>
      </w:r>
    </w:p>
    <w:p>
      <w:pPr>
        <w:spacing w:before="0" w:line="322" w:lineRule="exact"/>
        <w:ind w:right="0" w:firstLine="5943" w:firstLineChars="3300"/>
        <w:jc w:val="left"/>
        <w:rPr>
          <w:rFonts w:hint="eastAsia" w:eastAsia="微软雅黑"/>
          <w:sz w:val="18"/>
          <w:lang w:eastAsia="zh-CN"/>
        </w:rPr>
      </w:pPr>
      <w:r>
        <w:rPr>
          <w:b/>
          <w:sz w:val="18"/>
        </w:rPr>
        <w:t>长期题</w:t>
      </w:r>
      <w:r>
        <w:rPr>
          <w:rFonts w:hint="eastAsia"/>
          <w:b/>
          <w:sz w:val="18"/>
          <w:lang w:val="en-US" w:eastAsia="zh-CN"/>
        </w:rPr>
        <w:t>1</w:t>
      </w:r>
      <w:r>
        <w:rPr>
          <w:b/>
          <w:sz w:val="18"/>
        </w:rPr>
        <w:t>:适合</w:t>
      </w:r>
      <w:r>
        <w:rPr>
          <w:rFonts w:hint="eastAsia"/>
          <w:b/>
          <w:sz w:val="18"/>
        </w:rPr>
        <w:t>Ⅰ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Ⅱ</w:t>
      </w:r>
      <w:r>
        <w:rPr>
          <w:b/>
          <w:sz w:val="18"/>
        </w:rPr>
        <w:t>、</w:t>
      </w:r>
      <w:r>
        <w:rPr>
          <w:rFonts w:hint="eastAsia"/>
          <w:b/>
          <w:sz w:val="18"/>
        </w:rPr>
        <w:t>Ⅲ</w:t>
      </w:r>
      <w:r>
        <w:rPr>
          <w:b/>
          <w:sz w:val="18"/>
        </w:rPr>
        <w:t>和IV组</w:t>
      </w:r>
    </w:p>
    <w:p>
      <w:pPr>
        <w:pStyle w:val="2"/>
        <w:spacing w:before="81"/>
      </w:pPr>
      <w:r>
        <w:t>引言</w:t>
      </w:r>
    </w:p>
    <w:p>
      <w:pPr>
        <w:pStyle w:val="3"/>
        <w:spacing w:before="15" w:line="240" w:lineRule="auto"/>
        <w:ind w:left="0" w:firstLine="0"/>
        <w:rPr>
          <w:b/>
          <w:sz w:val="7"/>
        </w:rPr>
      </w:pPr>
    </w:p>
    <w:p>
      <w:pPr>
        <w:spacing w:before="37" w:line="338" w:lineRule="auto"/>
        <w:ind w:left="220" w:right="117" w:firstLine="480" w:firstLineChars="200"/>
        <w:jc w:val="both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参赛队</w:t>
      </w:r>
      <w:r>
        <w:rPr>
          <w:rFonts w:hint="eastAsia"/>
          <w:sz w:val="24"/>
        </w:rPr>
        <w:t>创造的表演将包括一辆或多辆参赛队创造的小车，小车将帮助一队角色逃离一个不寻常的房间。小车将行驶到房间内的一些区域并完成任务。小车每完成一项任务时，会释放出一条“线索”，小队将在下一个区域使用该线索来释放下一条线索，依此类推。当小车执行最后一个任务时，它将揭示一条最终的线索，让这队角色逃离房间，然后他们会发现房间背后的秘密。</w:t>
      </w:r>
    </w:p>
    <w:p>
      <w:pPr>
        <w:pStyle w:val="2"/>
      </w:pPr>
      <w:r>
        <w:rPr>
          <w:spacing w:val="-2"/>
        </w:rPr>
        <w:t xml:space="preserve">参赛队将创作一个 </w:t>
      </w:r>
      <w:r>
        <w:t>8</w:t>
      </w:r>
      <w:r>
        <w:rPr>
          <w:spacing w:val="-3"/>
        </w:rPr>
        <w:t xml:space="preserve"> 分钟的原创表演，其中包括：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1.</w:t>
      </w:r>
      <w:r>
        <w:rPr>
          <w:sz w:val="18"/>
          <w:lang w:val="en-US" w:eastAsia="zh-CN"/>
        </w:rPr>
        <w:t>一队角色试图逃离一个不寻常的房间。房间可以是参赛队所希望的任何样子。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2.</w:t>
      </w:r>
      <w:r>
        <w:rPr>
          <w:sz w:val="18"/>
          <w:lang w:val="en-US" w:eastAsia="zh-CN"/>
        </w:rPr>
        <w:t>在房间内行驶的一辆或多辆原创小车。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a.小车是原创的，可以用商业零件组装，但不能是市面上现有的设计。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</w:t>
      </w:r>
      <w:r>
        <w:rPr>
          <w:sz w:val="18"/>
          <w:lang w:val="en-US" w:eastAsia="zh-CN"/>
        </w:rPr>
        <w:t>小车须完全能被独立放在</w:t>
      </w:r>
      <w:r>
        <w:rPr>
          <w:rFonts w:hint="eastAsia"/>
          <w:sz w:val="18"/>
          <w:lang w:val="en-US" w:eastAsia="zh-CN"/>
        </w:rPr>
        <w:t>45cm</w:t>
      </w:r>
      <w:r>
        <w:rPr>
          <w:sz w:val="18"/>
          <w:lang w:val="en-US" w:eastAsia="zh-CN"/>
        </w:rPr>
        <w:t>×</w:t>
      </w:r>
      <w:r>
        <w:rPr>
          <w:rFonts w:hint="eastAsia"/>
          <w:sz w:val="18"/>
          <w:lang w:val="en-US" w:eastAsia="zh-CN"/>
        </w:rPr>
        <w:t>45cm</w:t>
      </w:r>
      <w:r>
        <w:rPr>
          <w:sz w:val="18"/>
          <w:lang w:val="en-US" w:eastAsia="zh-CN"/>
        </w:rPr>
        <w:t>的正方形区域内。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</w:t>
      </w:r>
      <w:r>
        <w:rPr>
          <w:sz w:val="18"/>
          <w:lang w:val="en-US" w:eastAsia="zh-CN"/>
        </w:rPr>
        <w:t>必须使用两种不同的推进系统。每个系统至少完成一项任务才能够被计分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</w:t>
      </w:r>
      <w:r>
        <w:rPr>
          <w:sz w:val="18"/>
          <w:lang w:val="en-US" w:eastAsia="zh-CN"/>
        </w:rPr>
        <w:t>不能通过电子编程或遥控进行控制。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e.不能直接使用人力。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f.</w:t>
      </w:r>
      <w:r>
        <w:rPr>
          <w:sz w:val="18"/>
          <w:lang w:val="en-US" w:eastAsia="zh-CN"/>
        </w:rPr>
        <w:t>不得在场地上放置任何东西来引导或帮助推进小车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3.</w:t>
      </w:r>
      <w:r>
        <w:rPr>
          <w:sz w:val="18"/>
          <w:lang w:val="en-US" w:eastAsia="zh-CN"/>
        </w:rPr>
        <w:t>由小车完成的</w:t>
      </w:r>
      <w:r>
        <w:rPr>
          <w:rFonts w:hint="eastAsia"/>
          <w:sz w:val="18"/>
          <w:lang w:val="en-US" w:eastAsia="zh-CN"/>
        </w:rPr>
        <w:t>两</w:t>
      </w:r>
      <w:r>
        <w:rPr>
          <w:sz w:val="18"/>
          <w:lang w:val="en-US" w:eastAsia="zh-CN"/>
        </w:rPr>
        <w:t>项所要求的任务。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a.</w:t>
      </w:r>
      <w:r>
        <w:rPr>
          <w:sz w:val="18"/>
          <w:lang w:val="en-US" w:eastAsia="zh-CN"/>
        </w:rPr>
        <w:t>周而复始——小车开始行驶和结束的位置大致相同。在返回原始位置之前，车辆的一部分必须穿过线索线。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b.</w:t>
      </w:r>
      <w:r>
        <w:rPr>
          <w:sz w:val="18"/>
          <w:lang w:val="en-US" w:eastAsia="zh-CN"/>
        </w:rPr>
        <w:t>翻转行驶——小车穿过起始线后，车辆翻转，并继续行驶穿过线索线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c.</w:t>
      </w:r>
      <w:r>
        <w:rPr>
          <w:sz w:val="18"/>
          <w:lang w:val="en-US" w:eastAsia="zh-CN"/>
        </w:rPr>
        <w:t>拖行物体——一个放在地上的物体需要被拖行穿过起始线，直至小车穿过线索线。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d.</w:t>
      </w:r>
      <w:r>
        <w:rPr>
          <w:sz w:val="18"/>
          <w:lang w:val="en-US" w:eastAsia="zh-CN"/>
        </w:rPr>
        <w:t>捡运物体——小车穿过起始线后，捡起并运输一个物体穿过胶带标示的线索线的某些部分。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e.</w:t>
      </w:r>
      <w:r>
        <w:rPr>
          <w:sz w:val="18"/>
          <w:lang w:val="en-US" w:eastAsia="zh-CN"/>
        </w:rPr>
        <w:t>减速装置——小车穿过起始线后，车辆将在一个至少</w:t>
      </w:r>
      <w:r>
        <w:rPr>
          <w:rFonts w:hint="eastAsia"/>
          <w:sz w:val="18"/>
          <w:lang w:val="en-US" w:eastAsia="zh-CN"/>
        </w:rPr>
        <w:t>5cm</w:t>
      </w:r>
      <w:r>
        <w:rPr>
          <w:sz w:val="18"/>
          <w:lang w:val="en-US" w:eastAsia="zh-CN"/>
        </w:rPr>
        <w:t>高且不超过</w:t>
      </w:r>
      <w:r>
        <w:rPr>
          <w:rFonts w:hint="eastAsia"/>
          <w:sz w:val="18"/>
          <w:lang w:val="en-US" w:eastAsia="zh-CN"/>
        </w:rPr>
        <w:t>10cm</w:t>
      </w:r>
      <w:r>
        <w:rPr>
          <w:sz w:val="18"/>
          <w:lang w:val="en-US" w:eastAsia="zh-CN"/>
        </w:rPr>
        <w:t>宽的凸起表面上行驶，然后继续通过线索线。这个减速装置由参赛队准备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180" w:firstLineChars="1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f.参赛队自创任务。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360" w:firstLineChars="20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以上中a</w:t>
      </w:r>
      <w:r>
        <w:rPr>
          <w:rFonts w:hint="default"/>
          <w:sz w:val="18"/>
          <w:lang w:val="en-US" w:eastAsia="zh-CN"/>
        </w:rPr>
        <w:t>~</w:t>
      </w:r>
      <w:r>
        <w:rPr>
          <w:rFonts w:hint="eastAsia"/>
          <w:sz w:val="18"/>
          <w:lang w:val="en-US" w:eastAsia="zh-CN"/>
        </w:rPr>
        <w:t>e任选1项，f为必选项。可以按照参赛队想要的任何顺序进行</w:t>
      </w:r>
      <w:r>
        <w:rPr>
          <w:rFonts w:hint="default"/>
          <w:sz w:val="18"/>
          <w:lang w:val="en-US" w:eastAsia="zh-CN"/>
        </w:rPr>
        <w:t>，</w:t>
      </w:r>
      <w:r>
        <w:rPr>
          <w:sz w:val="18"/>
          <w:lang w:val="en-US" w:eastAsia="zh-CN"/>
        </w:rPr>
        <w:t>但是必须在显示相应线索和下一次运行开始之前完成任务。参赛队可以尽可能多地尝试，以成功完成任务，将按所有尝试中得分最高的</w:t>
      </w:r>
      <w:r>
        <w:rPr>
          <w:rFonts w:hint="eastAsia"/>
          <w:sz w:val="18"/>
          <w:lang w:val="en-US" w:eastAsia="zh-CN"/>
        </w:rPr>
        <w:t>一</w:t>
      </w:r>
      <w:bookmarkStart w:id="0" w:name="_GoBack"/>
      <w:bookmarkEnd w:id="0"/>
      <w:r>
        <w:rPr>
          <w:sz w:val="18"/>
          <w:lang w:val="en-US" w:eastAsia="zh-CN"/>
        </w:rPr>
        <w:t>次计分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4.</w:t>
      </w:r>
      <w:r>
        <w:rPr>
          <w:sz w:val="18"/>
          <w:lang w:val="en-US" w:eastAsia="zh-CN"/>
        </w:rPr>
        <w:t>引导角色走出房间的</w:t>
      </w:r>
      <w:r>
        <w:rPr>
          <w:rFonts w:hint="eastAsia"/>
          <w:sz w:val="18"/>
          <w:lang w:val="en-US" w:eastAsia="zh-CN"/>
        </w:rPr>
        <w:t>两</w:t>
      </w:r>
      <w:r>
        <w:rPr>
          <w:sz w:val="18"/>
          <w:lang w:val="en-US" w:eastAsia="zh-CN"/>
        </w:rPr>
        <w:t>条所要求的线索，可以是任意形式被揭露，但必须是在小车每次完成任务后被揭露一条线索。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5.</w:t>
      </w:r>
      <w:r>
        <w:rPr>
          <w:sz w:val="18"/>
          <w:lang w:val="en-US" w:eastAsia="zh-CN"/>
        </w:rPr>
        <w:t>房间背后的一个秘密。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6.限制条件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360" w:firstLineChars="200"/>
        <w:jc w:val="left"/>
        <w:rPr>
          <w:sz w:val="18"/>
          <w:lang w:val="en-US" w:eastAsia="zh-CN"/>
        </w:rPr>
      </w:pPr>
      <w:r>
        <w:rPr>
          <w:sz w:val="18"/>
          <w:lang w:val="en-US" w:eastAsia="zh-CN"/>
        </w:rPr>
        <w:t>比赛时间限制为8分钟。计时裁判宣布“开始”时开始计时。在8分钟时间里，参赛队要完成赛场布置、风格表演和解题。当时间开始时，小车上的任何装饰都必须完全位于用胶带标记出的起始线后（见图），所有参赛队员和道具都必须在准备区</w:t>
      </w:r>
      <w:r>
        <w:rPr>
          <w:rFonts w:hint="eastAsia"/>
          <w:sz w:val="18"/>
          <w:lang w:val="en-US" w:eastAsia="zh-CN"/>
        </w:rPr>
        <w:t>。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eastAsia"/>
          <w:sz w:val="18"/>
          <w:lang w:val="en-US" w:eastAsia="zh-CN"/>
        </w:rPr>
      </w:pP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right="0" w:rightChars="0"/>
        <w:jc w:val="lef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7.赛场和分值</w:t>
      </w:r>
    </w:p>
    <w:p>
      <w:pPr>
        <w:pStyle w:val="11"/>
        <w:numPr>
          <w:ilvl w:val="0"/>
          <w:numId w:val="0"/>
        </w:numPr>
        <w:tabs>
          <w:tab w:val="left" w:pos="458"/>
        </w:tabs>
        <w:spacing w:before="0" w:after="0" w:line="312" w:lineRule="exact"/>
        <w:ind w:left="219" w:leftChars="0" w:right="0" w:rightChars="0" w:firstLine="360" w:firstLineChars="200"/>
        <w:jc w:val="left"/>
        <w:rPr>
          <w:rFonts w:hint="default"/>
          <w:sz w:val="18"/>
          <w:lang w:val="en-US" w:eastAsia="zh-CN"/>
        </w:rPr>
      </w:pPr>
      <w:r>
        <w:rPr>
          <w:sz w:val="18"/>
          <w:lang w:val="en-US" w:eastAsia="zh-CN"/>
        </w:rPr>
        <w:t>比赛区域将至少是7.3米×6.1米，在准备区，小车将被独立测量</w:t>
      </w:r>
      <w:r>
        <w:rPr>
          <w:rFonts w:hint="eastAsia"/>
          <w:sz w:val="18"/>
          <w:lang w:val="en-US" w:eastAsia="zh-CN"/>
        </w:rPr>
        <w:t>，满足2b。</w:t>
      </w:r>
    </w:p>
    <w:p>
      <w:pPr>
        <w:numPr>
          <w:ilvl w:val="0"/>
          <w:numId w:val="0"/>
        </w:numPr>
        <w:ind w:left="840" w:leftChars="0" w:firstLine="420" w:firstLineChars="0"/>
        <w:jc w:val="left"/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  <w:t>线索线</w:t>
      </w:r>
    </w:p>
    <w:p>
      <w:pPr>
        <w:numPr>
          <w:ilvl w:val="0"/>
          <w:numId w:val="0"/>
        </w:numPr>
        <w:ind w:left="2520" w:leftChars="0" w:firstLine="420" w:firstLineChars="0"/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153670</wp:posOffset>
                </wp:positionV>
                <wp:extent cx="1234440" cy="979170"/>
                <wp:effectExtent l="33655" t="71120" r="46355" b="111760"/>
                <wp:wrapNone/>
                <wp:docPr id="102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234440" cy="979170"/>
                          <a:chOff x="4658" y="10517"/>
                          <a:chExt cx="1944" cy="1542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4658" y="10517"/>
                            <a:ext cx="1936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  <a:effectLst>
                            <a:outerShdw blurRad="40000" dist="127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6191" y="10517"/>
                            <a:ext cx="0" cy="1542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>
                            <a:outerShdw blurRad="40000" dist="127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" name="直接箭头连接符 3"/>
                        <wps:cNvCnPr/>
                        <wps:spPr>
                          <a:xfrm>
                            <a:off x="4666" y="12048"/>
                            <a:ext cx="1936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  <a:effectLst>
                            <a:outerShdw blurRad="40000" dist="127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36.7pt;margin-top:12.1pt;height:77.1pt;width:97.2pt;z-index:251660288;mso-width-relative:page;mso-height-relative:page;" coordorigin="4658,10517" coordsize="1944,1542" o:gfxdata="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MAN4KdkAAAAJAQAADwAAAAAAAAABACAAAAAi&#10;AAAAZHJzL2Rvd25yZXYueG1sUEsBAhQAFAAAAAgAh07iQC0VwUQmAwAAEQsAAA4AAAAAAAAAAQAg&#10;AAAAKAEAAGRycy9lMm9Eb2MueG1sUEsFBgAAAAAGAAYAWQEAAMAGAAAAAA==&#10;">
                <o:lock v:ext="edit" aspectratio="f"/>
                <v:shape id="_x0000_s1026" o:spid="_x0000_s1026" o:spt="32" type="#_x0000_t32" style="position:absolute;left:4658;top:10517;height:0;width:1936;" filled="f" stroked="t" coordsize="21600,21600" o:gfxdata="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8jIJugAAANo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startarrow="open" endarrow="open"/>
                  <v:imagedata o:title=""/>
                  <o:lock v:ext="edit" aspectratio="f"/>
                  <v:shadow on="t" color="#000000" opacity="24903f" offset="0pt,1pt" origin="0f,32768f" matrix="65536f,0f,0f,65536f"/>
                </v:shape>
                <v:line id="_x0000_s1026" o:spid="_x0000_s1026" o:spt="20" style="position:absolute;left:6191;top:10517;height:1542;width:0;" filled="f" stroked="t" coordsize="21600,21600" o:gfxdata="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rK4O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pt" origin="0f,32768f" matrix="65536f,0f,0f,65536f"/>
                </v:line>
                <v:shape id="_x0000_s1026" o:spid="_x0000_s1026" o:spt="32" type="#_x0000_t32" style="position:absolute;left:4666;top:12048;height:0;width:1936;" filled="f" stroked="t" coordsize="21600,21600" o:gfxdata="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sC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" joinstyle="round" startarrow="open" endarrow="open"/>
                  <v:imagedata o:title=""/>
                  <o:lock v:ext="edit" aspectratio="f"/>
                  <v:shadow on="t" color="#000000" opacity="24903f" offset="0pt,1pt" origin="0f,32768f" matrix="65536f,0f,0f,65536f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numPr>
          <w:ilvl w:val="0"/>
          <w:numId w:val="0"/>
        </w:numPr>
        <w:ind w:left="2100" w:leftChars="0" w:firstLine="420" w:firstLineChars="0"/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  <w:t>任务区域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jc w:val="left"/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  <w:t>起始线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8.队籍标志: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每个队必须有一个让人看清的队籍标志，队籍标志必须包括会员卡上所写的名称和编号。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sz w:val="21"/>
        </w:rPr>
      </w:pPr>
      <w:r>
        <w:rPr>
          <w:rFonts w:hint="eastAsia"/>
          <w:lang w:val="en-US" w:eastAsia="zh-CN"/>
        </w:rPr>
        <w:t>队籍标志上还可加上他们希望的任何内容，比赛期间还可以改变外貌，即旋转、闪烁等。</w:t>
      </w:r>
    </w:p>
    <w:p>
      <w:pPr>
        <w:numPr>
          <w:ilvl w:val="0"/>
          <w:numId w:val="0"/>
        </w:numPr>
        <w:ind w:left="840" w:leftChars="0" w:firstLine="420" w:firstLineChars="0"/>
        <w:jc w:val="left"/>
        <w:rPr>
          <w:rFonts w:hint="eastAsia" w:ascii="宋体" w:hAnsi="宋体" w:cs="宋体"/>
          <w:color w:val="000000"/>
          <w:spacing w:val="0"/>
          <w:sz w:val="24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ind w:leftChars="-19" w:right="0" w:rightChars="0"/>
        <w:jc w:val="center"/>
        <w:rPr>
          <w:sz w:val="36"/>
        </w:rPr>
      </w:pPr>
      <w:r>
        <w:rPr>
          <w:rFonts w:hint="eastAsia"/>
          <w:spacing w:val="-7"/>
          <w:sz w:val="36"/>
          <w:lang w:val="en-US" w:eastAsia="zh-CN"/>
        </w:rPr>
        <w:t>长期题</w:t>
      </w:r>
      <w:r>
        <w:rPr>
          <w:spacing w:val="-7"/>
          <w:sz w:val="36"/>
        </w:rPr>
        <w:t xml:space="preserve"> </w:t>
      </w:r>
      <w:r>
        <w:rPr>
          <w:rFonts w:hint="eastAsia"/>
          <w:spacing w:val="-7"/>
          <w:sz w:val="36"/>
          <w:lang w:val="en-US" w:eastAsia="zh-CN"/>
        </w:rPr>
        <w:t>1</w:t>
      </w:r>
      <w:r>
        <w:rPr>
          <w:sz w:val="36"/>
        </w:rPr>
        <w:t>-</w:t>
      </w:r>
      <w:r>
        <w:rPr>
          <w:rFonts w:hint="eastAsia"/>
          <w:sz w:val="36"/>
          <w:lang w:val="en-US" w:eastAsia="zh-CN"/>
        </w:rPr>
        <w:t>密室逃脱</w:t>
      </w:r>
      <w:r>
        <w:rPr>
          <w:rFonts w:hint="eastAsia"/>
          <w:sz w:val="36"/>
          <w:lang w:val="en-US"/>
        </w:rPr>
        <w:t>的</w:t>
      </w:r>
      <w:r>
        <w:rPr>
          <w:sz w:val="36"/>
        </w:rPr>
        <w:t>评分表</w:t>
      </w:r>
    </w:p>
    <w:tbl>
      <w:tblPr>
        <w:tblStyle w:val="7"/>
        <w:tblW w:w="0" w:type="auto"/>
        <w:jc w:val="center"/>
        <w:tblBorders>
          <w:top w:val="single" w:color="FFFFFF" w:sz="18" w:space="0"/>
          <w:left w:val="single" w:color="FFFFFF" w:sz="18" w:space="0"/>
          <w:bottom w:val="single" w:color="FFFFFF" w:sz="18" w:space="0"/>
          <w:right w:val="single" w:color="FFFFFF" w:sz="18" w:space="0"/>
          <w:insideH w:val="single" w:color="FFFFFF" w:sz="18" w:space="0"/>
          <w:insideV w:val="single" w:color="FFFFFF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646"/>
        <w:gridCol w:w="5054"/>
        <w:gridCol w:w="1359"/>
      </w:tblGrid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7261" w:type="dxa"/>
            <w:gridSpan w:val="3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left="2770" w:right="2771"/>
              <w:rPr>
                <w:sz w:val="24"/>
              </w:rPr>
            </w:pPr>
            <w:r>
              <w:rPr>
                <w:color w:val="FFFFFF"/>
                <w:sz w:val="24"/>
              </w:rPr>
              <w:t>你们需要做的是</w:t>
            </w: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12"/>
              <w:spacing w:before="90"/>
              <w:ind w:right="388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得分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561" w:type="dxa"/>
            <w:vMerge w:val="restart"/>
            <w:tcBorders>
              <w:left w:val="nil"/>
              <w:right w:val="nil"/>
            </w:tcBorders>
            <w:shd w:val="clear" w:color="auto" w:fill="4AACC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车辆推进系统和任务50 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表演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剧情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25分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队籍标志</w:t>
            </w:r>
          </w:p>
          <w:p>
            <w:pPr>
              <w:pStyle w:val="12"/>
              <w:spacing w:before="72"/>
              <w:ind w:left="1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646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</w:tcPr>
          <w:p>
            <w:pPr>
              <w:pStyle w:val="12"/>
              <w:spacing w:before="7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4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0"/>
                <w:sz w:val="24"/>
                <w:vertAlign w:val="baseline"/>
                <w:lang w:val="en-US" w:eastAsia="zh-CN"/>
              </w:rPr>
              <w:t>小车的推进系统1</w:t>
            </w:r>
          </w:p>
        </w:tc>
        <w:tc>
          <w:tcPr>
            <w:tcW w:w="1359" w:type="dxa"/>
            <w:tcBorders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</w:tcPr>
          <w:p>
            <w:pPr>
              <w:pStyle w:val="12"/>
              <w:spacing w:before="96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pacing w:val="0"/>
                <w:sz w:val="24"/>
                <w:vertAlign w:val="baseline"/>
                <w:lang w:val="en-US" w:eastAsia="zh-CN"/>
              </w:rPr>
              <w:t>小车的推进系统2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</w:tcPr>
          <w:p>
            <w:pPr>
              <w:pStyle w:val="12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0"/>
                <w:sz w:val="24"/>
                <w:vertAlign w:val="baseline"/>
                <w:lang w:val="en-US" w:eastAsia="zh-CN"/>
              </w:rPr>
              <w:t>列表任务完成及创造性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0或2~10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</w:tcPr>
          <w:p>
            <w:pPr>
              <w:pStyle w:val="12"/>
              <w:spacing w:before="72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0"/>
                <w:sz w:val="24"/>
                <w:vertAlign w:val="baseline"/>
                <w:lang w:val="en-US" w:eastAsia="zh-CN"/>
              </w:rPr>
              <w:t>自创任务的创造性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AACC5" w:sz="8" w:space="0"/>
              <w:right w:val="single" w:color="4AACC5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</w:tcPr>
          <w:p>
            <w:pPr>
              <w:pStyle w:val="12"/>
              <w:spacing w:before="71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pacing w:val="0"/>
                <w:sz w:val="24"/>
                <w:vertAlign w:val="baseline"/>
                <w:lang w:val="en-US" w:eastAsia="zh-CN"/>
              </w:rPr>
              <w:t>自创任务的冒险性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AACC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/>
          </w:tcPr>
          <w:p>
            <w:pPr>
              <w:pStyle w:val="12"/>
              <w:spacing w:before="71"/>
              <w:ind w:left="1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sz w:val="24"/>
                <w:lang w:val="en-US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</w:rPr>
              <w:t>表演的整体创造性</w:t>
            </w:r>
          </w:p>
        </w:tc>
        <w:tc>
          <w:tcPr>
            <w:tcW w:w="1359" w:type="dxa"/>
            <w:tcBorders>
              <w:top w:val="single" w:color="4AACC5" w:sz="8" w:space="0"/>
              <w:left w:val="single" w:color="4AACC5" w:sz="8" w:space="0"/>
              <w:bottom w:val="single" w:color="4F81BC" w:sz="8" w:space="0"/>
              <w:right w:val="single" w:color="4AACC5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pStyle w:val="12"/>
              <w:spacing w:before="4" w:line="620" w:lineRule="atLeast"/>
              <w:ind w:left="170" w:right="168" w:hanging="1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12"/>
              <w:ind w:left="11"/>
              <w:rPr>
                <w:rFonts w:hint="eastAsia" w:eastAsia="微软雅黑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</w:rPr>
              <w:t>表演的整体质量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4F81BC" w:sz="8" w:space="0"/>
              <w:right w:val="single" w:color="4F81BC" w:sz="8" w:space="0"/>
            </w:tcBorders>
          </w:tcPr>
          <w:p>
            <w:pPr>
              <w:pStyle w:val="12"/>
              <w:spacing w:before="96"/>
              <w:ind w:left="11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两条线索与剧情的融合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1~5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color="4F81BC" w:sz="8" w:space="0"/>
              <w:left w:val="nil"/>
              <w:bottom w:val="single" w:color="8063A1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12"/>
              <w:ind w:left="11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5054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角色塑造的工艺</w:t>
            </w:r>
          </w:p>
        </w:tc>
        <w:tc>
          <w:tcPr>
            <w:tcW w:w="1359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4~10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561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pStyle w:val="12"/>
              <w:spacing w:before="4" w:line="620" w:lineRule="atLeast"/>
              <w:ind w:left="180" w:right="180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12"/>
              <w:spacing w:before="115"/>
              <w:ind w:left="11"/>
              <w:rPr>
                <w:rFonts w:hint="eastAsia" w:eastAsia="微软雅黑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eastAsia="微软雅黑"/>
                <w:sz w:val="24"/>
                <w:lang w:val="en-US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逃离房间后揭秘密室的创意性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sz w:val="24"/>
              </w:rPr>
            </w:pPr>
            <w:r>
              <w:rPr>
                <w:rFonts w:hint="eastAsia" w:ascii="Agency FB" w:hAnsi="Agency FB" w:cs="Agency FB"/>
                <w:color w:val="000000"/>
                <w:spacing w:val="0"/>
                <w:sz w:val="24"/>
                <w:vertAlign w:val="baseline"/>
                <w:lang w:val="en-US" w:eastAsia="zh-CN"/>
              </w:rPr>
              <w:t>2~10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561" w:type="dxa"/>
            <w:vMerge w:val="continue"/>
            <w:tcBorders>
              <w:left w:val="nil"/>
              <w:bottom w:val="nil"/>
              <w:right w:val="nil"/>
            </w:tcBorders>
            <w:shd w:val="clear" w:color="auto" w:fill="F79646"/>
          </w:tcPr>
          <w:p>
            <w:pPr>
              <w:bidi w:val="0"/>
              <w:jc w:val="center"/>
              <w:rPr>
                <w:rFonts w:hint="eastAsia" w:ascii="微软雅黑" w:hAnsi="微软雅黑" w:eastAsia="微软雅黑" w:cs="微软雅黑"/>
                <w:spacing w:val="-2"/>
                <w:sz w:val="24"/>
                <w:szCs w:val="22"/>
                <w:lang w:bidi="ar-SA"/>
              </w:rPr>
            </w:pPr>
          </w:p>
        </w:tc>
        <w:tc>
          <w:tcPr>
            <w:tcW w:w="646" w:type="dxa"/>
            <w:tcBorders>
              <w:top w:val="single" w:color="8063A1" w:sz="8" w:space="0"/>
              <w:left w:val="nil"/>
              <w:bottom w:val="single" w:color="8063A1" w:sz="8" w:space="0"/>
              <w:right w:val="single" w:color="8063A1" w:sz="8" w:space="0"/>
            </w:tcBorders>
            <w:shd w:val="clear" w:color="auto" w:fill="FDEADA"/>
          </w:tcPr>
          <w:p>
            <w:pPr>
              <w:pStyle w:val="12"/>
              <w:spacing w:before="207"/>
              <w:ind w:left="11"/>
              <w:rPr>
                <w:rFonts w:hint="eastAsia" w:eastAsia="微软雅黑"/>
                <w:sz w:val="24"/>
                <w:lang w:val="en-US" w:eastAsia="zh-CN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FDEADA"/>
          </w:tcPr>
          <w:p>
            <w:pPr>
              <w:pStyle w:val="12"/>
              <w:spacing w:before="207"/>
              <w:ind w:left="697" w:right="697"/>
              <w:rPr>
                <w:rFonts w:hint="eastAsia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队籍标志</w:t>
            </w:r>
          </w:p>
        </w:tc>
        <w:tc>
          <w:tcPr>
            <w:tcW w:w="1359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FDEADA"/>
            <w:vAlign w:val="center"/>
          </w:tcPr>
          <w:p>
            <w:pPr>
              <w:pStyle w:val="12"/>
              <w:spacing w:before="207"/>
              <w:ind w:right="353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  <w:lang w:val="en-US"/>
              </w:rPr>
              <w:t>或</w:t>
            </w:r>
            <w:r>
              <w:rPr>
                <w:sz w:val="24"/>
              </w:rPr>
              <w:t>5</w:t>
            </w:r>
          </w:p>
        </w:tc>
      </w:tr>
    </w:tbl>
    <w:p/>
    <w:sectPr>
      <w:headerReference r:id="rId5" w:type="default"/>
      <w:pgSz w:w="11910" w:h="16840"/>
      <w:pgMar w:top="1420" w:right="1560" w:bottom="280" w:left="1580" w:header="90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gency FB">
    <w:altName w:val="Yu Gothic UI"/>
    <w:panose1 w:val="020B0503020002020204"/>
    <w:charset w:val="00"/>
    <w:family w:val="auto"/>
    <w:pitch w:val="default"/>
    <w:sig w:usb0="00000000" w:usb1="00000000" w:usb2="00000000" w:usb3="00000000" w:csb0="200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 w:firstLine="0"/>
      <w:rPr>
        <w:sz w:val="20"/>
      </w:rPr>
    </w:pPr>
    <w:r>
      <w:pict>
        <v:shape id="4097" o:spid="_x0000_s2049" o:spt="202" type="#_x0000_t202" style="position:absolute;left:0pt;margin-left:292.6pt;margin-top:44.05pt;height:17.5pt;width:213.8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spacing w:before="0" w:line="261" w:lineRule="exact"/>
                  <w:ind w:left="20" w:right="0" w:firstLine="0"/>
                  <w:jc w:val="left"/>
                  <w:rPr>
                    <w:rFonts w:hint="eastAsia" w:ascii="宋体" w:eastAsia="宋体"/>
                    <w:sz w:val="13"/>
                  </w:rPr>
                </w:pPr>
                <w:r>
                  <w:rPr>
                    <w:rFonts w:ascii="Calibri" w:eastAsia="Calibri"/>
                    <w:sz w:val="21"/>
                  </w:rPr>
                  <w:t>2021-2022</w:t>
                </w:r>
                <w:r>
                  <w:rPr>
                    <w:rFonts w:ascii="Calibri" w:eastAsia="Calibri"/>
                    <w:spacing w:val="-3"/>
                    <w:sz w:val="21"/>
                  </w:rPr>
                  <w:t xml:space="preserve"> </w:t>
                </w:r>
                <w:r>
                  <w:rPr>
                    <w:rFonts w:hint="eastAsia" w:ascii="宋体" w:eastAsia="宋体"/>
                    <w:sz w:val="21"/>
                  </w:rPr>
                  <w:t>年江苏头脑奥林匹克长期题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1435768"/>
    <w:rsid w:val="35EF2D5F"/>
    <w:rsid w:val="378E5E9B"/>
    <w:rsid w:val="3CEC7A47"/>
    <w:rsid w:val="51BA6911"/>
    <w:rsid w:val="56F434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"/>
      <w:ind w:left="220"/>
      <w:outlineLvl w:val="1"/>
    </w:pPr>
    <w:rPr>
      <w:rFonts w:ascii="微软雅黑" w:hAnsi="微软雅黑" w:eastAsia="微软雅黑" w:cs="微软雅黑"/>
      <w:b/>
      <w:bCs/>
      <w:sz w:val="24"/>
      <w:szCs w:val="24"/>
      <w:lang w:val="en-US" w:eastAsia="zh-CN" w:bidi="ar-SA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6">
    <w:name w:val="Title"/>
    <w:basedOn w:val="1"/>
    <w:qFormat/>
    <w:uiPriority w:val="1"/>
    <w:pPr>
      <w:spacing w:line="1294" w:lineRule="exact"/>
      <w:ind w:left="3486"/>
    </w:pPr>
    <w:rPr>
      <w:rFonts w:ascii="微软雅黑" w:hAnsi="微软雅黑" w:eastAsia="微软雅黑" w:cs="微软雅黑"/>
      <w:sz w:val="72"/>
      <w:szCs w:val="72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List Paragraph_07481f06-c5b3-4cce-bcb2-69938c83d905"/>
    <w:basedOn w:val="1"/>
    <w:qFormat/>
    <w:uiPriority w:val="1"/>
    <w:pPr>
      <w:spacing w:line="312" w:lineRule="exact"/>
      <w:ind w:left="1060" w:hanging="420"/>
    </w:pPr>
    <w:rPr>
      <w:rFonts w:ascii="微软雅黑" w:hAnsi="微软雅黑" w:eastAsia="微软雅黑" w:cs="微软雅黑"/>
      <w:lang w:val="en-US" w:eastAsia="zh-CN" w:bidi="ar-SA"/>
    </w:rPr>
  </w:style>
  <w:style w:type="paragraph" w:customStyle="1" w:styleId="12">
    <w:name w:val="Table Paragraph"/>
    <w:basedOn w:val="1"/>
    <w:qFormat/>
    <w:uiPriority w:val="1"/>
    <w:pPr>
      <w:spacing w:before="70"/>
      <w:jc w:val="center"/>
    </w:pPr>
    <w:rPr>
      <w:rFonts w:ascii="微软雅黑" w:hAnsi="微软雅黑" w:eastAsia="微软雅黑" w:cs="微软雅黑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1218</Words>
  <Characters>1312</Characters>
  <Paragraphs>124</Paragraphs>
  <TotalTime>21</TotalTime>
  <ScaleCrop>false</ScaleCrop>
  <LinksUpToDate>false</LinksUpToDate>
  <CharactersWithSpaces>1333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2021-09-11T23:15:00Z</dcterms:created>
  <dc:creator>WPS_1508890751</dc:creator>
  <cp:lastModifiedBy>hankai</cp:lastModifiedBy>
  <dcterms:modified xsi:type="dcterms:W3CDTF">2021-09-28T07:06:35Z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2021-09-11T00:00:00Z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6e2b2dc675e54c488605c71b53cc53f3</vt:lpwstr>
  </property>
</Properties>
</file>