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jc w:val="center"/>
        <w:rPr>
          <w:sz w:val="56"/>
          <w:szCs w:val="56"/>
        </w:rPr>
      </w:pPr>
      <w:r>
        <w:rPr>
          <w:rFonts w:hint="eastAsia"/>
          <w:sz w:val="56"/>
          <w:szCs w:val="56"/>
          <w:lang w:val="en-US" w:eastAsia="zh-CN"/>
        </w:rPr>
        <w:t xml:space="preserve">               </w:t>
      </w:r>
      <w:r>
        <w:rPr>
          <w:rFonts w:hint="eastAsia"/>
          <w:sz w:val="56"/>
          <w:szCs w:val="56"/>
        </w:rPr>
        <w:t>套娃结构</w:t>
      </w:r>
      <w:r>
        <w:rPr>
          <w:sz w:val="56"/>
          <w:szCs w:val="56"/>
        </w:rPr>
        <w:pict>
          <v:shape id="_x0000_s1026" o:spid="_x0000_s1026" style="position:absolute;left:0pt;margin-left:84.55pt;margin-top:63.45pt;height:1pt;width:426.1pt;mso-position-horizontal-relative:page;z-index:251659264;mso-width-relative:page;mso-height-relative:page;" filled="f" stroked="t" coordorigin="1692,1269" coordsize="8522,20" path="m1692,1269l10214,1269m1692,1288l10214,1288e">
            <v:path arrowok="t"/>
            <v:fill on="f" focussize="0,0"/>
            <v:stroke weight="0.48pt" color="#000000"/>
            <v:imagedata o:title=""/>
            <o:lock v:ext="edit"/>
          </v:shape>
        </w:pict>
      </w:r>
    </w:p>
    <w:p>
      <w:pPr>
        <w:spacing w:before="0" w:line="322" w:lineRule="exact"/>
        <w:ind w:right="0" w:firstLine="5943" w:firstLineChars="3300"/>
        <w:jc w:val="left"/>
        <w:rPr>
          <w:rFonts w:hint="eastAsia" w:eastAsia="微软雅黑"/>
          <w:sz w:val="18"/>
          <w:lang w:eastAsia="zh-CN"/>
        </w:rPr>
      </w:pPr>
      <w:r>
        <w:rPr>
          <w:b/>
          <w:sz w:val="18"/>
        </w:rPr>
        <w:t>长期题</w:t>
      </w:r>
      <w:r>
        <w:rPr>
          <w:rFonts w:hint="eastAsia"/>
          <w:b/>
          <w:sz w:val="18"/>
          <w:lang w:val="en-US" w:eastAsia="zh-CN"/>
        </w:rPr>
        <w:t>4</w:t>
      </w:r>
      <w:r>
        <w:rPr>
          <w:b/>
          <w:sz w:val="18"/>
        </w:rPr>
        <w:t>:适合</w:t>
      </w:r>
      <w:r>
        <w:rPr>
          <w:rFonts w:hint="eastAsia"/>
          <w:b/>
          <w:sz w:val="18"/>
        </w:rPr>
        <w:t>Ⅰ</w:t>
      </w:r>
      <w:r>
        <w:rPr>
          <w:b/>
          <w:sz w:val="18"/>
        </w:rPr>
        <w:t>、</w:t>
      </w:r>
      <w:r>
        <w:rPr>
          <w:rFonts w:hint="eastAsia"/>
          <w:b/>
          <w:sz w:val="18"/>
        </w:rPr>
        <w:t>Ⅱ</w:t>
      </w:r>
      <w:r>
        <w:rPr>
          <w:b/>
          <w:sz w:val="18"/>
        </w:rPr>
        <w:t>、</w:t>
      </w:r>
      <w:r>
        <w:rPr>
          <w:rFonts w:hint="eastAsia"/>
          <w:b/>
          <w:sz w:val="18"/>
        </w:rPr>
        <w:t>Ⅲ</w:t>
      </w:r>
      <w:r>
        <w:rPr>
          <w:b/>
          <w:sz w:val="18"/>
        </w:rPr>
        <w:t>和IV组</w:t>
      </w:r>
    </w:p>
    <w:p>
      <w:pPr>
        <w:pStyle w:val="2"/>
        <w:spacing w:before="81"/>
      </w:pPr>
      <w:r>
        <w:t>引言</w:t>
      </w:r>
    </w:p>
    <w:p>
      <w:pPr>
        <w:pStyle w:val="3"/>
        <w:spacing w:before="15" w:line="240" w:lineRule="auto"/>
        <w:ind w:left="0" w:firstLine="0"/>
        <w:rPr>
          <w:b/>
          <w:sz w:val="7"/>
        </w:rPr>
      </w:pPr>
    </w:p>
    <w:p>
      <w:pPr>
        <w:spacing w:before="37" w:line="338" w:lineRule="auto"/>
        <w:ind w:left="220" w:right="117" w:firstLine="480" w:firstLineChars="200"/>
        <w:jc w:val="both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参赛队设计和制作一个有轻木和胶水组成的套娃结构，它在比赛中能够承受尽可能多的重量。结构中将容纳更多的结构，一个嵌套在另一个结构中，嵌套的结构越多得分就越高！在承重开始之前，嵌套的结构将被逐个取出，以展示嵌套在最小结构中的微小角色。表演将以微小角色为主角，同时包含一个关于存储的主题，其中包括承重测试及结构。</w:t>
      </w:r>
    </w:p>
    <w:p>
      <w:pPr>
        <w:spacing w:before="37" w:line="338" w:lineRule="auto"/>
        <w:ind w:left="220" w:right="117" w:firstLine="480" w:firstLineChars="200"/>
        <w:jc w:val="both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问题创造性重点在于表演，套娃结构如何嵌套在其它结构的设计，一名队员扮演微小角色，以及存储和承重测试如何在表演中呈现。</w:t>
      </w:r>
    </w:p>
    <w:p>
      <w:pPr>
        <w:spacing w:before="37" w:line="338" w:lineRule="auto"/>
        <w:ind w:left="220" w:right="117" w:firstLine="480" w:firstLineChars="200"/>
        <w:jc w:val="both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在承重测试开始之前，组装好的结构将被拆开成为两个互相连接的部分，以便从大到小取出其余结构直至微小角色被展现。表演将模仿所有结构被取出，并且有一名队员扮演的微小角色将被释放后苏醒。</w:t>
      </w:r>
    </w:p>
    <w:p>
      <w:pPr>
        <w:pStyle w:val="2"/>
      </w:pPr>
      <w:r>
        <w:rPr>
          <w:spacing w:val="-2"/>
        </w:rPr>
        <w:t xml:space="preserve">参赛队将创作一个 </w:t>
      </w:r>
      <w:r>
        <w:t>8</w:t>
      </w:r>
      <w:r>
        <w:rPr>
          <w:spacing w:val="-3"/>
        </w:rPr>
        <w:t xml:space="preserve"> 分钟的原创表演，其中包括：</w:t>
      </w:r>
    </w:p>
    <w:p>
      <w:pPr>
        <w:pStyle w:val="10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/>
        <w:jc w:val="left"/>
        <w:rPr>
          <w:rFonts w:hint="eastAsia"/>
          <w:sz w:val="18"/>
          <w:lang w:val="en-US" w:eastAsia="zh-CN"/>
        </w:rPr>
      </w:pPr>
    </w:p>
    <w:p>
      <w:pPr>
        <w:pStyle w:val="10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/>
        <w:jc w:val="left"/>
        <w:rPr>
          <w:rFonts w:hint="eastAsia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1.套娃结构：</w:t>
      </w:r>
    </w:p>
    <w:p>
      <w:pPr>
        <w:pStyle w:val="10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 w:firstLine="180" w:firstLineChars="100"/>
        <w:jc w:val="left"/>
        <w:rPr>
          <w:rFonts w:hint="eastAsia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a.参赛队只能用轻木和胶水设计制作轻木结构（用于制作结构的轻木和胶水，参考2022年头脑奥林匹克长期题书---B限制条件7）。</w:t>
      </w:r>
    </w:p>
    <w:p>
      <w:pPr>
        <w:pStyle w:val="10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 w:firstLine="180" w:firstLineChars="100"/>
        <w:jc w:val="left"/>
        <w:rPr>
          <w:rFonts w:hint="default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b.必须只能用轻木（Balsa）以及用来连接轻木的胶水组成，胶水只能用于将轻木连接在一起。</w:t>
      </w:r>
    </w:p>
    <w:p>
      <w:pPr>
        <w:pStyle w:val="10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 w:firstLine="180" w:firstLineChars="100"/>
        <w:jc w:val="left"/>
        <w:rPr>
          <w:rFonts w:hint="eastAsia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c.对ll，lll，</w:t>
      </w:r>
      <w:r>
        <w:rPr>
          <w:b w:val="0"/>
          <w:bCs/>
          <w:sz w:val="18"/>
        </w:rPr>
        <w:t>IV</w:t>
      </w:r>
      <w:r>
        <w:rPr>
          <w:rFonts w:hint="eastAsia"/>
          <w:sz w:val="18"/>
          <w:lang w:val="en-US" w:eastAsia="zh-CN"/>
        </w:rPr>
        <w:t>的参赛队而言，结构重量不超过15克；对 l 而言参赛队而言，重量不超过18克，这不包括嵌套的结构和微小角色。</w:t>
      </w:r>
    </w:p>
    <w:p>
      <w:pPr>
        <w:pStyle w:val="10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 w:firstLine="180" w:firstLineChars="100"/>
        <w:jc w:val="left"/>
        <w:rPr>
          <w:rFonts w:hint="eastAsia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d.结构高度为8英寸（20.32）厘米，如果裁判认为有用来达到最小高度而不承受重量的延伸木条，是不允许的。</w:t>
      </w:r>
    </w:p>
    <w:p>
      <w:pPr>
        <w:pStyle w:val="10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 w:firstLine="180" w:firstLineChars="100"/>
        <w:jc w:val="left"/>
        <w:rPr>
          <w:rFonts w:hint="default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e.参赛队解题要体现在一段原创的表演中，包括：互相嵌套的结构；一个嵌套在结构里的微小角色；一名扮演微小角色的参赛队员；一个包含存储的主题。</w:t>
      </w:r>
    </w:p>
    <w:p>
      <w:pPr>
        <w:pStyle w:val="10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 w:firstLine="180" w:firstLineChars="100"/>
        <w:jc w:val="left"/>
        <w:rPr>
          <w:rFonts w:hint="default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f.在承重时必须有一个贯通整个结构高度的开口，可以容纳一根2英寸（5.1厘米）安全管。</w:t>
      </w:r>
    </w:p>
    <w:p>
      <w:pPr>
        <w:pStyle w:val="10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 w:firstLine="180" w:firstLineChars="100"/>
        <w:jc w:val="left"/>
        <w:rPr>
          <w:rFonts w:hint="default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g.套娃中嵌套的结构必须完全在结构中被嵌套（当嵌套在套娃结构中时它不能破坏套娃结构的外平面）。</w:t>
      </w:r>
    </w:p>
    <w:p>
      <w:pPr>
        <w:pStyle w:val="10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/>
        <w:jc w:val="left"/>
        <w:rPr>
          <w:rFonts w:hint="eastAsia"/>
          <w:sz w:val="18"/>
          <w:lang w:val="en-US" w:eastAsia="zh-CN"/>
        </w:rPr>
      </w:pPr>
    </w:p>
    <w:p>
      <w:pPr>
        <w:pStyle w:val="10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/>
        <w:jc w:val="left"/>
        <w:rPr>
          <w:rFonts w:hint="default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2.取出被嵌套的结构和微小角色、表演：</w:t>
      </w:r>
    </w:p>
    <w:p>
      <w:pPr>
        <w:pStyle w:val="10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 w:firstLine="180" w:firstLineChars="100"/>
        <w:jc w:val="left"/>
        <w:rPr>
          <w:rFonts w:hint="eastAsia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a.必须发生在承重开始之前。</w:t>
      </w:r>
    </w:p>
    <w:p>
      <w:pPr>
        <w:pStyle w:val="10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 w:firstLine="180" w:firstLineChars="100"/>
        <w:jc w:val="left"/>
        <w:rPr>
          <w:rFonts w:hint="default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b.取出嵌套在里面的结构，其余被嵌套的物体必须保持在被取出的结构中。</w:t>
      </w:r>
    </w:p>
    <w:p>
      <w:pPr>
        <w:pStyle w:val="10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 w:firstLine="180" w:firstLineChars="100"/>
        <w:jc w:val="left"/>
        <w:rPr>
          <w:rFonts w:hint="default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c.当微小角色被从最后一个结构取出后，承重测试开始。</w:t>
      </w:r>
    </w:p>
    <w:p>
      <w:pPr>
        <w:pStyle w:val="10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 w:firstLine="180" w:firstLineChars="100"/>
        <w:jc w:val="left"/>
        <w:rPr>
          <w:rFonts w:hint="default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d.微小角色必须是最后一个从被嵌套的结构中取出的物品，不一定用轻木制作</w:t>
      </w:r>
    </w:p>
    <w:p>
      <w:pPr>
        <w:pStyle w:val="10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 w:firstLine="180" w:firstLineChars="100"/>
        <w:jc w:val="left"/>
        <w:rPr>
          <w:rFonts w:hint="default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e.表演模仿被嵌套的结构的取出以及微小角色被释放。</w:t>
      </w:r>
    </w:p>
    <w:p>
      <w:pPr>
        <w:pStyle w:val="10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 w:firstLine="180" w:firstLineChars="100"/>
        <w:jc w:val="left"/>
        <w:rPr>
          <w:rFonts w:hint="default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f.表演可以是参赛队希望的任何一个主题，但其中必须包括存储、结构被释放、以及微小角色。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0" w:leftChars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3.队籍标志: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每个队必须有一个让人看清的队籍标志，队籍标志必须包括会员卡上所写的名称和编号。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sz w:val="21"/>
        </w:rPr>
      </w:pPr>
      <w:r>
        <w:rPr>
          <w:rFonts w:hint="eastAsia"/>
          <w:lang w:val="en-US" w:eastAsia="zh-CN"/>
        </w:rPr>
        <w:t>队籍标志上还可加上他们希望的任何内容，比赛期间还可以改变外貌，即旋转、闪烁等。</w:t>
      </w:r>
    </w:p>
    <w:p>
      <w:pPr>
        <w:pStyle w:val="10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/>
        <w:jc w:val="left"/>
        <w:rPr>
          <w:rFonts w:hint="eastAsia"/>
          <w:sz w:val="18"/>
          <w:lang w:val="en-US" w:eastAsia="zh-CN"/>
        </w:rPr>
      </w:pP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ind w:leftChars="-19" w:right="0" w:rightChars="0"/>
        <w:jc w:val="center"/>
        <w:rPr>
          <w:sz w:val="36"/>
        </w:rPr>
      </w:pPr>
      <w:r>
        <w:rPr>
          <w:rFonts w:hint="eastAsia"/>
          <w:spacing w:val="-7"/>
          <w:sz w:val="36"/>
          <w:lang w:val="en-US" w:eastAsia="zh-CN"/>
        </w:rPr>
        <w:t>长期题4-套娃结构</w:t>
      </w:r>
      <w:r>
        <w:rPr>
          <w:sz w:val="36"/>
        </w:rPr>
        <w:t>评分表</w:t>
      </w:r>
    </w:p>
    <w:tbl>
      <w:tblPr>
        <w:tblStyle w:val="7"/>
        <w:tblW w:w="8750" w:type="dxa"/>
        <w:tblInd w:w="-117" w:type="dxa"/>
        <w:tblBorders>
          <w:top w:val="single" w:color="FFFFFF" w:sz="18" w:space="0"/>
          <w:left w:val="single" w:color="FFFFFF" w:sz="18" w:space="0"/>
          <w:bottom w:val="single" w:color="FFFFFF" w:sz="18" w:space="0"/>
          <w:right w:val="single" w:color="FFFFFF" w:sz="18" w:space="0"/>
          <w:insideH w:val="single" w:color="FFFFFF" w:sz="18" w:space="0"/>
          <w:insideV w:val="single" w:color="FFFFFF" w:sz="1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75"/>
        <w:gridCol w:w="675"/>
        <w:gridCol w:w="4376"/>
        <w:gridCol w:w="1524"/>
      </w:tblGrid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875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4AACC5"/>
          </w:tcPr>
          <w:p>
            <w:pPr>
              <w:pStyle w:val="11"/>
              <w:tabs>
                <w:tab w:val="left" w:pos="7519"/>
              </w:tabs>
              <w:spacing w:before="90"/>
              <w:ind w:left="3760"/>
              <w:jc w:val="left"/>
              <w:rPr>
                <w:sz w:val="24"/>
              </w:rPr>
            </w:pPr>
            <w:r>
              <w:rPr>
                <w:color w:val="FFFFFF"/>
                <w:sz w:val="24"/>
              </w:rPr>
              <w:t>你们需要做的是</w:t>
            </w:r>
            <w:r>
              <w:rPr>
                <w:color w:val="FFFFFF"/>
                <w:sz w:val="24"/>
              </w:rPr>
              <w:tab/>
            </w:r>
            <w:r>
              <w:rPr>
                <w:color w:val="FFFFFF"/>
                <w:sz w:val="24"/>
              </w:rPr>
              <w:t>得分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AACC5"/>
            <w:vAlign w:val="top"/>
          </w:tcPr>
          <w:p>
            <w:pPr>
              <w:ind w:left="0" w:leftChars="0" w:right="0" w:rightChars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A</w:t>
            </w:r>
          </w:p>
          <w:p>
            <w:pPr>
              <w:ind w:left="0" w:leftChars="0" w:right="0" w:rightChars="0"/>
              <w:jc w:val="center"/>
              <w:rPr>
                <w:rFonts w:hint="default" w:ascii="微软雅黑" w:hAnsi="微软雅黑" w:cs="微软雅黑" w:eastAsiaTheme="minorEastAsia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套娃结构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7DDE8"/>
            <w:vAlign w:val="center"/>
          </w:tcPr>
          <w:p>
            <w:pPr>
              <w:pStyle w:val="11"/>
              <w:spacing w:before="15"/>
              <w:jc w:val="center"/>
              <w:rPr>
                <w:sz w:val="24"/>
                <w:szCs w:val="24"/>
              </w:rPr>
            </w:pPr>
          </w:p>
          <w:p>
            <w:pPr>
              <w:pStyle w:val="11"/>
              <w:tabs>
                <w:tab w:val="left" w:pos="2075"/>
                <w:tab w:val="left" w:pos="5745"/>
              </w:tabs>
              <w:spacing w:before="0"/>
              <w:ind w:left="24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7DDE8"/>
            <w:vAlign w:val="center"/>
          </w:tcPr>
          <w:p>
            <w:pPr>
              <w:pStyle w:val="11"/>
              <w:tabs>
                <w:tab w:val="left" w:pos="2075"/>
                <w:tab w:val="left" w:pos="5745"/>
              </w:tabs>
              <w:spacing w:before="0"/>
              <w:ind w:left="249"/>
              <w:jc w:val="center"/>
              <w:rPr>
                <w:rFonts w:hint="eastAsia" w:eastAsia="微软雅黑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结构在表演过程中承重的有效重量，满分（最高分）40分，其它队伍按照百分化x40分；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7DDE8"/>
            <w:vAlign w:val="top"/>
          </w:tcPr>
          <w:p>
            <w:pPr>
              <w:ind w:left="0" w:leftChars="0" w:right="0" w:rightChars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bookmarkEnd w:id="0"/>
          </w:p>
          <w:p>
            <w:pPr>
              <w:ind w:left="0" w:leftChars="0" w:right="0" w:rightChars="0"/>
              <w:jc w:val="center"/>
              <w:rPr>
                <w:rFonts w:hint="default" w:ascii="微软雅黑" w:hAnsi="微软雅黑" w:cs="微软雅黑" w:eastAsiaTheme="minorEastAsia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0-40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 w:hRule="atLeast"/>
        </w:trPr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left="0" w:leftChars="0" w:right="0" w:rightChars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B</w:t>
            </w:r>
          </w:p>
          <w:p>
            <w:pPr>
              <w:ind w:left="0" w:leftChars="0" w:right="0" w:rightChars="0"/>
              <w:jc w:val="center"/>
              <w:rPr>
                <w:rFonts w:hint="default" w:ascii="微软雅黑" w:hAnsi="微软雅黑" w:cs="微软雅黑" w:eastAsiaTheme="minorEastAsia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表演的创造性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tabs>
                <w:tab w:val="left" w:pos="1814"/>
                <w:tab w:val="left" w:pos="3640"/>
                <w:tab w:val="left" w:pos="7310"/>
              </w:tabs>
              <w:spacing w:before="252" w:line="520" w:lineRule="atLeast"/>
              <w:ind w:right="309"/>
              <w:jc w:val="right"/>
              <w:rPr>
                <w:color w:val="FFFFFF"/>
                <w:position w:val="1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2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1~10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分</w:t>
            </w:r>
            <w:r>
              <w:rPr>
                <w:color w:val="FFFFFF"/>
                <w:sz w:val="24"/>
                <w:szCs w:val="24"/>
              </w:rPr>
              <w:t>自创故事</w:t>
            </w:r>
          </w:p>
        </w:tc>
        <w:tc>
          <w:tcPr>
            <w:tcW w:w="4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tabs>
                <w:tab w:val="left" w:pos="1814"/>
                <w:tab w:val="left" w:pos="3640"/>
                <w:tab w:val="left" w:pos="7310"/>
              </w:tabs>
              <w:spacing w:before="252" w:line="520" w:lineRule="atLeast"/>
              <w:ind w:left="300" w:right="309" w:firstLine="19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原创的故事，在表演中的呈现；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left="0" w:leftChars="0" w:right="0" w:rightChars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left="0" w:leftChars="0" w:right="0" w:rightChars="0"/>
              <w:jc w:val="center"/>
              <w:rPr>
                <w:rFonts w:hint="default" w:ascii="微软雅黑" w:hAnsi="微软雅黑" w:cs="微软雅黑" w:eastAsiaTheme="minorEastAsia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1-10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AACC5"/>
            <w:vAlign w:val="top"/>
          </w:tcPr>
          <w:p>
            <w:pPr>
              <w:ind w:left="0" w:leftChars="0" w:right="0" w:rightChars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C</w:t>
            </w:r>
          </w:p>
          <w:p>
            <w:pPr>
              <w:ind w:left="0" w:leftChars="0" w:right="0" w:rightChars="0"/>
              <w:jc w:val="center"/>
              <w:rPr>
                <w:rFonts w:hint="default" w:ascii="微软雅黑" w:hAnsi="微软雅黑" w:cs="微软雅黑" w:eastAsiaTheme="minorEastAsia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嵌套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7DDE8"/>
            <w:vAlign w:val="center"/>
          </w:tcPr>
          <w:p>
            <w:pPr>
              <w:pStyle w:val="11"/>
              <w:tabs>
                <w:tab w:val="left" w:pos="2075"/>
                <w:tab w:val="left" w:pos="5745"/>
              </w:tabs>
              <w:spacing w:before="55"/>
              <w:ind w:left="24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7DDE8"/>
            <w:vAlign w:val="center"/>
          </w:tcPr>
          <w:p>
            <w:pPr>
              <w:pStyle w:val="11"/>
              <w:tabs>
                <w:tab w:val="left" w:pos="2075"/>
                <w:tab w:val="left" w:pos="5745"/>
              </w:tabs>
              <w:spacing w:before="55"/>
              <w:ind w:left="249"/>
              <w:jc w:val="center"/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套娃结构中被嵌套的结构，嵌套1个=5分；嵌套2个=10分；嵌套3个=20分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7DDE8"/>
            <w:vAlign w:val="top"/>
          </w:tcPr>
          <w:p>
            <w:pPr>
              <w:ind w:left="0" w:leftChars="0" w:right="0" w:rightChars="0"/>
              <w:jc w:val="center"/>
              <w:rPr>
                <w:rFonts w:hint="default" w:ascii="微软雅黑" w:hAnsi="微软雅黑" w:cs="微软雅黑" w:eastAsiaTheme="minorEastAsia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0-20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21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4F81BC"/>
            <w:vAlign w:val="top"/>
          </w:tcPr>
          <w:p>
            <w:pPr>
              <w:ind w:left="0" w:leftChars="0" w:right="0" w:rightChars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D</w:t>
            </w:r>
          </w:p>
          <w:p>
            <w:pPr>
              <w:ind w:left="0" w:leftChars="0" w:right="0" w:rightChars="0"/>
              <w:jc w:val="center"/>
              <w:rPr>
                <w:rFonts w:hint="default" w:ascii="微软雅黑" w:hAnsi="微软雅黑" w:cs="微软雅黑" w:eastAsiaTheme="minorEastAsia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微小角色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3"/>
          </w:tcPr>
          <w:p>
            <w:pPr>
              <w:pStyle w:val="11"/>
              <w:spacing w:before="72"/>
              <w:rPr>
                <w:rFonts w:hint="eastAsia" w:eastAsia="微软雅黑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3"/>
          </w:tcPr>
          <w:p>
            <w:pPr>
              <w:pStyle w:val="11"/>
              <w:spacing w:before="72"/>
              <w:ind w:right="446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在微小角色的物体被释放后出现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3"/>
            <w:vAlign w:val="top"/>
          </w:tcPr>
          <w:p>
            <w:pPr>
              <w:ind w:left="0" w:leftChars="0" w:right="0" w:rightChars="0"/>
              <w:jc w:val="center"/>
              <w:rPr>
                <w:rFonts w:hint="default" w:ascii="微软雅黑" w:hAnsi="微软雅黑" w:cs="微软雅黑" w:eastAsiaTheme="minorEastAsia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0-5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21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C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1"/>
              <w:spacing w:before="251"/>
              <w:rPr>
                <w:rFonts w:hint="default" w:eastAsia="微软雅黑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1"/>
              <w:spacing w:before="251"/>
              <w:ind w:left="445" w:right="44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微小角色的扮演对表演的影响；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left="0" w:leftChars="0" w:right="0" w:rightChars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left="0" w:leftChars="0" w:right="0" w:rightChars="0"/>
              <w:jc w:val="center"/>
              <w:rPr>
                <w:rFonts w:hint="default" w:ascii="微软雅黑" w:hAnsi="微软雅黑" w:cs="微软雅黑" w:eastAsiaTheme="minorEastAsia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1-10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C"/>
            <w:vAlign w:val="top"/>
          </w:tcPr>
          <w:p>
            <w:pPr>
              <w:ind w:left="0" w:leftChars="0" w:right="0" w:rightChars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E</w:t>
            </w:r>
          </w:p>
          <w:p>
            <w:pPr>
              <w:ind w:left="0" w:leftChars="0" w:right="0" w:rightChars="0"/>
              <w:jc w:val="center"/>
              <w:rPr>
                <w:rFonts w:hint="default" w:ascii="微软雅黑" w:hAnsi="微软雅黑" w:cs="微软雅黑" w:eastAsiaTheme="minorEastAsia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存储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3"/>
          </w:tcPr>
          <w:p>
            <w:pPr>
              <w:pStyle w:val="11"/>
              <w:spacing w:before="195"/>
              <w:rPr>
                <w:rFonts w:hint="eastAsia" w:eastAsia="微软雅黑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4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3"/>
          </w:tcPr>
          <w:p>
            <w:pPr>
              <w:pStyle w:val="11"/>
              <w:spacing w:before="195"/>
              <w:ind w:right="446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存储和承重测试如何被融入到主中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3"/>
            <w:vAlign w:val="top"/>
          </w:tcPr>
          <w:p>
            <w:pPr>
              <w:ind w:left="0" w:leftChars="0" w:right="0" w:rightChars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left="0" w:leftChars="0" w:right="0" w:rightChars="0"/>
              <w:jc w:val="center"/>
              <w:rPr>
                <w:rFonts w:hint="default" w:ascii="微软雅黑" w:hAnsi="微软雅黑" w:cs="微软雅黑" w:eastAsiaTheme="minorEastAsia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1-10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063A1"/>
            <w:vAlign w:val="top"/>
          </w:tcPr>
          <w:p>
            <w:pPr>
              <w:ind w:left="0" w:leftChars="0" w:right="0" w:rightChars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F</w:t>
            </w:r>
          </w:p>
          <w:p>
            <w:pPr>
              <w:ind w:left="0" w:leftChars="0" w:right="0" w:rightChars="0"/>
              <w:jc w:val="center"/>
              <w:rPr>
                <w:rFonts w:hint="default" w:ascii="微软雅黑" w:hAnsi="微软雅黑" w:cs="微软雅黑" w:eastAsiaTheme="minorEastAsia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队籍标志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C1D9"/>
          </w:tcPr>
          <w:p>
            <w:pPr>
              <w:pStyle w:val="11"/>
              <w:rPr>
                <w:rFonts w:hint="eastAsia" w:eastAsia="微软雅黑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4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C1D9"/>
          </w:tcPr>
          <w:p>
            <w:pPr>
              <w:pStyle w:val="11"/>
              <w:ind w:left="445" w:right="44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队籍标志设计的创造性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C1D9"/>
            <w:vAlign w:val="top"/>
          </w:tcPr>
          <w:p>
            <w:pPr>
              <w:ind w:left="0" w:leftChars="0" w:right="0" w:rightChars="0"/>
              <w:jc w:val="center"/>
              <w:rPr>
                <w:rFonts w:hint="default" w:ascii="微软雅黑" w:hAnsi="微软雅黑" w:cs="微软雅黑" w:eastAsiaTheme="minorEastAsia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0-5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87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063A1"/>
            <w:vAlign w:val="top"/>
          </w:tcPr>
          <w:p>
            <w:pPr>
              <w:pStyle w:val="11"/>
              <w:spacing w:before="97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说明</w:t>
            </w:r>
          </w:p>
          <w:p>
            <w:pPr>
              <w:pStyle w:val="11"/>
              <w:spacing w:before="97"/>
              <w:ind w:left="276" w:right="276"/>
              <w:rPr>
                <w:sz w:val="24"/>
                <w:szCs w:val="24"/>
              </w:rPr>
            </w:pPr>
            <w:r>
              <w:rPr>
                <w:rFonts w:hint="eastAsia" w:cstheme="minorBidi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结构得分细节要求，可以参考2021-2022年头脑奥林匹克长期题</w:t>
            </w:r>
          </w:p>
        </w:tc>
      </w:tr>
    </w:tbl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ind w:leftChars="-19" w:right="0" w:rightChars="0"/>
        <w:jc w:val="center"/>
        <w:rPr>
          <w:sz w:val="36"/>
        </w:rPr>
      </w:pPr>
    </w:p>
    <w:p/>
    <w:sectPr>
      <w:headerReference r:id="rId3" w:type="default"/>
      <w:pgSz w:w="11910" w:h="16840"/>
      <w:pgMar w:top="1420" w:right="1560" w:bottom="280" w:left="1580" w:header="901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ind w:left="0" w:firstLine="0"/>
      <w:rPr>
        <w:sz w:val="20"/>
      </w:rPr>
    </w:pPr>
    <w:r>
      <w:pict>
        <v:shape id="_x0000_s2049" o:spid="_x0000_s2049" o:spt="202" type="#_x0000_t202" style="position:absolute;left:0pt;margin-left:292.6pt;margin-top:44.05pt;height:17.5pt;width:213.85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>
            <w:txbxContent>
              <w:p>
                <w:pPr>
                  <w:spacing w:before="0" w:line="261" w:lineRule="exact"/>
                  <w:ind w:left="20" w:right="0" w:firstLine="0"/>
                  <w:jc w:val="left"/>
                  <w:rPr>
                    <w:rFonts w:hint="eastAsia" w:ascii="宋体" w:eastAsia="宋体"/>
                    <w:sz w:val="13"/>
                  </w:rPr>
                </w:pPr>
                <w:r>
                  <w:rPr>
                    <w:rFonts w:ascii="Calibri" w:eastAsia="Calibri"/>
                    <w:sz w:val="21"/>
                  </w:rPr>
                  <w:t>2021-2022</w:t>
                </w:r>
                <w:r>
                  <w:rPr>
                    <w:rFonts w:ascii="Calibri" w:eastAsia="Calibri"/>
                    <w:spacing w:val="-3"/>
                    <w:sz w:val="21"/>
                  </w:rPr>
                  <w:t xml:space="preserve"> </w:t>
                </w:r>
                <w:r>
                  <w:rPr>
                    <w:rFonts w:hint="eastAsia" w:ascii="宋体" w:eastAsia="宋体"/>
                    <w:sz w:val="21"/>
                  </w:rPr>
                  <w:t>年江苏头脑奥林匹克长期题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rsids>
    <w:rsidRoot w:val="00000000"/>
    <w:rsid w:val="03BD10EF"/>
    <w:rsid w:val="05447EAC"/>
    <w:rsid w:val="077F676E"/>
    <w:rsid w:val="0A5D0F0E"/>
    <w:rsid w:val="0D8306A2"/>
    <w:rsid w:val="24A340AB"/>
    <w:rsid w:val="2F6A1F8E"/>
    <w:rsid w:val="30BA1400"/>
    <w:rsid w:val="4FBF7F7A"/>
    <w:rsid w:val="4FDD54E4"/>
    <w:rsid w:val="5FFB5C5E"/>
    <w:rsid w:val="663FAF51"/>
    <w:rsid w:val="78FE2AE5"/>
    <w:rsid w:val="7CA01F43"/>
    <w:rsid w:val="FEEE5A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微软雅黑" w:hAnsi="微软雅黑" w:eastAsia="微软雅黑" w:cs="微软雅黑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before="2"/>
      <w:ind w:left="220"/>
      <w:outlineLvl w:val="1"/>
    </w:pPr>
    <w:rPr>
      <w:rFonts w:ascii="微软雅黑" w:hAnsi="微软雅黑" w:eastAsia="微软雅黑" w:cs="微软雅黑"/>
      <w:b/>
      <w:bCs/>
      <w:sz w:val="24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line="312" w:lineRule="exact"/>
      <w:ind w:left="1060" w:hanging="420"/>
    </w:pPr>
    <w:rPr>
      <w:rFonts w:ascii="微软雅黑" w:hAnsi="微软雅黑" w:eastAsia="微软雅黑" w:cs="微软雅黑"/>
      <w:sz w:val="18"/>
      <w:szCs w:val="18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6">
    <w:name w:val="Title"/>
    <w:basedOn w:val="1"/>
    <w:qFormat/>
    <w:uiPriority w:val="1"/>
    <w:pPr>
      <w:spacing w:line="1294" w:lineRule="exact"/>
      <w:ind w:left="3486"/>
    </w:pPr>
    <w:rPr>
      <w:rFonts w:ascii="微软雅黑" w:hAnsi="微软雅黑" w:eastAsia="微软雅黑" w:cs="微软雅黑"/>
      <w:sz w:val="72"/>
      <w:szCs w:val="72"/>
      <w:lang w:val="en-US" w:eastAsia="zh-CN" w:bidi="ar-SA"/>
    </w:rPr>
  </w:style>
  <w:style w:type="table" w:customStyle="1" w:styleId="9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List Paragraph"/>
    <w:basedOn w:val="1"/>
    <w:qFormat/>
    <w:uiPriority w:val="1"/>
    <w:pPr>
      <w:spacing w:line="312" w:lineRule="exact"/>
      <w:ind w:left="1060" w:hanging="420"/>
    </w:pPr>
    <w:rPr>
      <w:rFonts w:ascii="微软雅黑" w:hAnsi="微软雅黑" w:eastAsia="微软雅黑" w:cs="微软雅黑"/>
      <w:lang w:val="en-US" w:eastAsia="zh-CN" w:bidi="ar-SA"/>
    </w:rPr>
  </w:style>
  <w:style w:type="paragraph" w:customStyle="1" w:styleId="11">
    <w:name w:val="Table Paragraph"/>
    <w:basedOn w:val="1"/>
    <w:qFormat/>
    <w:uiPriority w:val="1"/>
    <w:pPr>
      <w:spacing w:before="70"/>
      <w:jc w:val="center"/>
    </w:pPr>
    <w:rPr>
      <w:rFonts w:ascii="微软雅黑" w:hAnsi="微软雅黑" w:eastAsia="微软雅黑" w:cs="微软雅黑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1311</Words>
  <Characters>1365</Characters>
  <TotalTime>7</TotalTime>
  <ScaleCrop>false</ScaleCrop>
  <LinksUpToDate>false</LinksUpToDate>
  <CharactersWithSpaces>1489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2021-09-11T23:15:00Z</dcterms:created>
  <dc:creator>WPS_1508890751</dc:creator>
  <cp:lastModifiedBy>明天会更好</cp:lastModifiedBy>
  <dcterms:modified xsi:type="dcterms:W3CDTF">2021-09-29T08:43:11Z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2020-09-27T00:00:00Z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2021-09-11T00:00:00Z</vt:filetime>
  </property>
  <property fmtid="{D5CDD505-2E9C-101B-9397-08002B2CF9AE}" pid="5" name="KSOProductBuildVer">
    <vt:lpwstr>2052-11.3.0.9228</vt:lpwstr>
  </property>
  <property fmtid="{D5CDD505-2E9C-101B-9397-08002B2CF9AE}" pid="6" name="ICV">
    <vt:lpwstr>1464965FE4574AB199BD2C3F39E17232</vt:lpwstr>
  </property>
</Properties>
</file>