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第二十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昆山市选拔赛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报名表</w:t>
      </w:r>
    </w:p>
    <w:tbl>
      <w:tblPr>
        <w:tblStyle w:val="2"/>
        <w:tblW w:w="10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邮 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p/>
    <w:p/>
    <w:sectPr>
      <w:pgSz w:w="11906" w:h="16838"/>
      <w:pgMar w:top="1417" w:right="1701" w:bottom="1417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68158F-B2D2-434B-9C2A-C743627DD2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BBA3B15-AE6F-4FB8-82E9-3162748BA55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61E038E-4A79-4A0A-B8B6-4C2430D1D7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ZjIxZThlMTY1MDVmMzk3MzdmMmE5ZGU3NTI2NzMifQ=="/>
  </w:docVars>
  <w:rsids>
    <w:rsidRoot w:val="42AD0C1B"/>
    <w:rsid w:val="42AD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2023-04-11T01:13:00Z</dcterms:created>
  <dc:creator>Reyn的梦</dc:creator>
  <cp:lastModifiedBy>Reyn的梦</cp:lastModifiedBy>
  <dcterms:modified xsi:type="dcterms:W3CDTF">2023-04-11T01:13:13Z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FE8B32F40D9244BA93E9E2B77F938E6A_11</vt:lpwstr>
  </property>
</Properties>
</file>