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ottom"/>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w:t>
      </w:r>
    </w:p>
    <w:p>
      <w:pPr>
        <w:spacing w:line="4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比赛项目规则</w:t>
      </w:r>
    </w:p>
    <w:p>
      <w:pPr>
        <w:spacing w:line="460" w:lineRule="exact"/>
        <w:jc w:val="center"/>
        <w:rPr>
          <w:rFonts w:hint="eastAsia"/>
          <w:b/>
          <w:bCs/>
          <w:color w:val="auto"/>
          <w:sz w:val="32"/>
          <w:szCs w:val="36"/>
          <w:highlight w:val="none"/>
        </w:rPr>
      </w:pPr>
      <w:r>
        <w:rPr>
          <w:rFonts w:hint="eastAsia"/>
          <w:b/>
          <w:bCs/>
          <w:color w:val="auto"/>
          <w:sz w:val="32"/>
          <w:szCs w:val="36"/>
          <w:highlight w:val="none"/>
        </w:rPr>
        <w:t>人工智能少儿编程赛规则说明</w:t>
      </w:r>
    </w:p>
    <w:p>
      <w:pPr>
        <w:spacing w:line="460" w:lineRule="exact"/>
        <w:ind w:firstLine="0" w:firstLineChars="0"/>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（幼儿组）</w:t>
      </w:r>
    </w:p>
    <w:p>
      <w:pPr>
        <w:autoSpaceDE w:val="0"/>
        <w:autoSpaceDN w:val="0"/>
        <w:spacing w:before="26" w:line="460" w:lineRule="exact"/>
        <w:jc w:val="left"/>
        <w:outlineLvl w:val="1"/>
        <w:rPr>
          <w:rFonts w:hint="eastAsia" w:ascii="宋体" w:hAnsi="宋体" w:cs="楷体"/>
          <w:b/>
          <w:bCs/>
          <w:kern w:val="0"/>
          <w:sz w:val="30"/>
          <w:szCs w:val="30"/>
          <w:lang w:val="zh-CN" w:bidi="zh-CN"/>
        </w:rPr>
      </w:pPr>
    </w:p>
    <w:p>
      <w:pPr>
        <w:autoSpaceDE w:val="0"/>
        <w:autoSpaceDN w:val="0"/>
        <w:spacing w:before="26" w:line="460" w:lineRule="exact"/>
        <w:jc w:val="left"/>
        <w:outlineLvl w:val="1"/>
        <w:rPr>
          <w:rFonts w:ascii="宋体" w:hAnsi="宋体" w:cs="楷体"/>
          <w:b/>
          <w:bCs/>
          <w:kern w:val="0"/>
          <w:sz w:val="30"/>
          <w:szCs w:val="30"/>
          <w:lang w:val="zh-CN" w:bidi="zh-CN"/>
        </w:rPr>
      </w:pPr>
      <w:r>
        <w:rPr>
          <w:rFonts w:hint="eastAsia" w:ascii="宋体" w:hAnsi="宋体" w:cs="楷体"/>
          <w:b/>
          <w:bCs/>
          <w:kern w:val="0"/>
          <w:sz w:val="30"/>
          <w:szCs w:val="30"/>
          <w:lang w:val="zh-CN" w:bidi="zh-CN"/>
        </w:rPr>
        <w:t>一、参赛主题及目的</w:t>
      </w:r>
    </w:p>
    <w:p>
      <w:pPr>
        <w:spacing w:line="460" w:lineRule="exact"/>
        <w:ind w:firstLine="600"/>
        <w:rPr>
          <w:rFonts w:ascii="仿宋" w:hAnsi="仿宋" w:eastAsia="仿宋" w:cs="楷体"/>
          <w:sz w:val="28"/>
          <w:szCs w:val="28"/>
        </w:rPr>
      </w:pPr>
      <w:r>
        <w:rPr>
          <w:rFonts w:hint="eastAsia" w:ascii="仿宋" w:hAnsi="仿宋" w:eastAsia="仿宋" w:cs="楷体"/>
          <w:sz w:val="28"/>
          <w:szCs w:val="28"/>
        </w:rPr>
        <w:t>本次活动围绕“智慧运输”开展。人工智能技术与应用大潮席卷全球，而传感器是人工智能的意识来源，在现代化生活中，身边的各种生活设备和场景越来越智能化，本次活动的主要目标是让少儿了解生活中常见智能设备或场景的基本控制原理，及相关传感器的应用；要求少儿通过电子积木组合及大颗粒积木搭建，实现生活中常见的智能化场景；将人工智能从前沿的概念融入到少儿及实际应用场景中，提高少儿的科技素养，为孩子在逻辑思维、人工智能、电脑编程等方面打下坚实的基础。</w:t>
      </w:r>
    </w:p>
    <w:p>
      <w:pPr>
        <w:autoSpaceDE w:val="0"/>
        <w:autoSpaceDN w:val="0"/>
        <w:spacing w:before="26" w:line="460" w:lineRule="exact"/>
        <w:jc w:val="left"/>
        <w:outlineLvl w:val="1"/>
        <w:rPr>
          <w:rFonts w:ascii="宋体" w:hAnsi="宋体" w:cs="楷体"/>
          <w:b/>
          <w:bCs/>
          <w:kern w:val="0"/>
          <w:sz w:val="30"/>
          <w:szCs w:val="30"/>
          <w:lang w:val="zh-CN" w:bidi="zh-CN"/>
        </w:rPr>
      </w:pPr>
      <w:r>
        <w:rPr>
          <w:rFonts w:hint="eastAsia" w:ascii="宋体" w:hAnsi="宋体" w:cs="楷体"/>
          <w:b/>
          <w:bCs/>
          <w:kern w:val="0"/>
          <w:sz w:val="30"/>
          <w:szCs w:val="30"/>
          <w:lang w:val="zh-CN" w:bidi="zh-CN"/>
        </w:rPr>
        <w:t>二、参赛对象及要求</w:t>
      </w:r>
    </w:p>
    <w:p>
      <w:pPr>
        <w:spacing w:line="460" w:lineRule="exact"/>
        <w:ind w:firstLine="600"/>
        <w:rPr>
          <w:rFonts w:hint="eastAsia" w:ascii="仿宋" w:hAnsi="仿宋" w:eastAsia="仿宋" w:cs="楷体"/>
          <w:sz w:val="28"/>
          <w:szCs w:val="28"/>
        </w:rPr>
      </w:pPr>
      <w:r>
        <w:rPr>
          <w:rFonts w:hint="eastAsia" w:ascii="仿宋" w:hAnsi="仿宋" w:eastAsia="仿宋" w:cs="楷体"/>
          <w:sz w:val="28"/>
          <w:szCs w:val="28"/>
        </w:rPr>
        <w:t>1. 参赛对象：3-7岁幼儿（中、大班）</w:t>
      </w:r>
    </w:p>
    <w:p>
      <w:pPr>
        <w:spacing w:line="460" w:lineRule="exact"/>
        <w:ind w:firstLine="600"/>
        <w:rPr>
          <w:rFonts w:hint="eastAsia" w:ascii="仿宋" w:hAnsi="仿宋" w:eastAsia="仿宋" w:cs="楷体"/>
          <w:sz w:val="28"/>
          <w:szCs w:val="28"/>
        </w:rPr>
      </w:pPr>
      <w:r>
        <w:rPr>
          <w:rFonts w:hint="eastAsia" w:ascii="仿宋" w:hAnsi="仿宋" w:eastAsia="仿宋" w:cs="楷体"/>
          <w:sz w:val="28"/>
          <w:szCs w:val="28"/>
        </w:rPr>
        <w:t>2. 参赛人数：每队由1-2名选手参赛</w:t>
      </w:r>
    </w:p>
    <w:p>
      <w:pPr>
        <w:spacing w:line="460" w:lineRule="exact"/>
        <w:ind w:firstLine="600"/>
        <w:rPr>
          <w:rFonts w:hint="eastAsia" w:ascii="仿宋" w:hAnsi="仿宋" w:eastAsia="仿宋" w:cs="楷体"/>
          <w:sz w:val="28"/>
          <w:szCs w:val="28"/>
        </w:rPr>
      </w:pPr>
      <w:r>
        <w:rPr>
          <w:rFonts w:hint="eastAsia" w:ascii="仿宋" w:hAnsi="仿宋" w:eastAsia="仿宋" w:cs="楷体"/>
          <w:sz w:val="28"/>
          <w:szCs w:val="28"/>
          <w:lang w:val="en-US"/>
        </w:rPr>
        <w:t>3.</w:t>
      </w:r>
      <w:r>
        <w:rPr>
          <w:rFonts w:hint="eastAsia" w:ascii="仿宋" w:hAnsi="仿宋" w:eastAsia="仿宋" w:cs="楷体"/>
          <w:sz w:val="28"/>
          <w:szCs w:val="28"/>
        </w:rPr>
        <w:t xml:space="preserve"> 指导教师：每队限报一名指导教师</w:t>
      </w:r>
    </w:p>
    <w:p>
      <w:pPr>
        <w:spacing w:line="460" w:lineRule="exact"/>
        <w:ind w:firstLine="600"/>
        <w:rPr>
          <w:rFonts w:hint="eastAsia" w:ascii="仿宋" w:hAnsi="仿宋" w:eastAsia="仿宋" w:cs="楷体"/>
          <w:sz w:val="28"/>
          <w:szCs w:val="28"/>
        </w:rPr>
      </w:pPr>
      <w:r>
        <w:rPr>
          <w:rFonts w:hint="eastAsia" w:ascii="仿宋" w:hAnsi="仿宋" w:eastAsia="仿宋" w:cs="楷体"/>
          <w:sz w:val="28"/>
          <w:szCs w:val="28"/>
        </w:rPr>
        <w:t>4. 竞赛器材：使用组委会核定大颗粒套装器材</w:t>
      </w:r>
    </w:p>
    <w:p>
      <w:pPr>
        <w:spacing w:line="460" w:lineRule="exact"/>
        <w:ind w:firstLine="600"/>
        <w:rPr>
          <w:rFonts w:hint="eastAsia" w:ascii="仿宋" w:hAnsi="仿宋" w:eastAsia="仿宋" w:cs="楷体"/>
          <w:sz w:val="28"/>
          <w:szCs w:val="28"/>
        </w:rPr>
      </w:pPr>
      <w:r>
        <w:rPr>
          <w:rFonts w:hint="eastAsia" w:ascii="仿宋" w:hAnsi="仿宋" w:eastAsia="仿宋" w:cs="楷体"/>
          <w:sz w:val="28"/>
          <w:szCs w:val="28"/>
          <w:lang w:val="en-US"/>
        </w:rPr>
        <w:t>5.</w:t>
      </w:r>
      <w:r>
        <w:rPr>
          <w:rFonts w:hint="eastAsia" w:ascii="仿宋" w:hAnsi="仿宋" w:eastAsia="仿宋" w:cs="楷体"/>
          <w:sz w:val="28"/>
          <w:szCs w:val="28"/>
        </w:rPr>
        <w:t xml:space="preserve"> 竞赛物料：《智慧运输》赛图</w:t>
      </w:r>
    </w:p>
    <w:p>
      <w:pPr>
        <w:spacing w:line="460" w:lineRule="exact"/>
        <w:ind w:firstLine="600"/>
        <w:rPr>
          <w:rFonts w:hint="eastAsia" w:ascii="仿宋" w:hAnsi="仿宋" w:eastAsia="仿宋" w:cs="楷体"/>
          <w:sz w:val="28"/>
          <w:szCs w:val="28"/>
        </w:rPr>
      </w:pPr>
      <w:r>
        <w:rPr>
          <w:rFonts w:hint="eastAsia" w:ascii="仿宋" w:hAnsi="仿宋" w:eastAsia="仿宋" w:cs="楷体"/>
          <w:sz w:val="28"/>
          <w:szCs w:val="28"/>
          <w:lang w:val="en-US"/>
        </w:rPr>
        <w:t>6.</w:t>
      </w:r>
      <w:r>
        <w:rPr>
          <w:rFonts w:hint="eastAsia" w:ascii="仿宋" w:hAnsi="仿宋" w:eastAsia="仿宋" w:cs="楷体"/>
          <w:sz w:val="28"/>
          <w:szCs w:val="28"/>
        </w:rPr>
        <w:t xml:space="preserve"> 竞赛时间：10分钟</w:t>
      </w:r>
    </w:p>
    <w:p>
      <w:pPr>
        <w:spacing w:line="460" w:lineRule="exact"/>
        <w:ind w:firstLine="600"/>
        <w:rPr>
          <w:rFonts w:hint="eastAsia" w:ascii="仿宋" w:hAnsi="仿宋" w:eastAsia="仿宋" w:cs="楷体"/>
          <w:sz w:val="28"/>
          <w:szCs w:val="28"/>
        </w:rPr>
      </w:pPr>
      <w:r>
        <w:rPr>
          <w:rFonts w:hint="eastAsia" w:ascii="仿宋" w:hAnsi="仿宋" w:eastAsia="仿宋" w:cs="楷体"/>
          <w:sz w:val="28"/>
          <w:szCs w:val="28"/>
          <w:lang w:val="en-US"/>
        </w:rPr>
        <w:t>7.</w:t>
      </w:r>
      <w:r>
        <w:rPr>
          <w:rFonts w:hint="eastAsia" w:ascii="仿宋" w:hAnsi="仿宋" w:eastAsia="仿宋" w:cs="楷体"/>
          <w:sz w:val="28"/>
          <w:szCs w:val="28"/>
        </w:rPr>
        <w:t xml:space="preserve"> 竞赛次数：2次（2轮竞赛取1轮最好成绩）</w:t>
      </w:r>
    </w:p>
    <w:p>
      <w:pPr>
        <w:autoSpaceDE w:val="0"/>
        <w:autoSpaceDN w:val="0"/>
        <w:spacing w:before="26" w:line="460" w:lineRule="exact"/>
        <w:jc w:val="left"/>
        <w:outlineLvl w:val="1"/>
        <w:rPr>
          <w:rFonts w:ascii="宋体" w:hAnsi="宋体" w:cs="楷体"/>
          <w:b/>
          <w:bCs/>
          <w:kern w:val="0"/>
          <w:sz w:val="30"/>
          <w:szCs w:val="30"/>
          <w:lang w:val="zh-CN" w:bidi="zh-CN"/>
        </w:rPr>
      </w:pPr>
      <w:r>
        <w:rPr>
          <w:rFonts w:hint="eastAsia" w:ascii="宋体" w:hAnsi="宋体" w:cs="楷体"/>
          <w:b/>
          <w:bCs/>
          <w:kern w:val="0"/>
          <w:sz w:val="30"/>
          <w:szCs w:val="30"/>
          <w:lang w:val="zh-CN" w:bidi="zh-CN"/>
        </w:rPr>
        <w:t>三、器材说明</w:t>
      </w:r>
    </w:p>
    <w:p>
      <w:pPr>
        <w:spacing w:line="480" w:lineRule="auto"/>
        <w:ind w:firstLine="0" w:firstLineChars="0"/>
        <w:jc w:val="center"/>
        <w:rPr>
          <w:rFonts w:hint="eastAsia" w:ascii="仿宋" w:hAnsi="仿宋" w:eastAsia="仿宋" w:cs="楷体"/>
          <w:sz w:val="28"/>
          <w:szCs w:val="28"/>
          <w:lang w:val="zh-CN"/>
        </w:rPr>
      </w:pPr>
      <w:r>
        <w:rPr>
          <w:rFonts w:hint="eastAsia" w:ascii="仿宋" w:hAnsi="仿宋" w:eastAsia="仿宋" w:cs="楷体"/>
          <w:sz w:val="28"/>
          <w:szCs w:val="28"/>
          <w:lang w:val="zh-CN"/>
        </w:rPr>
        <w:t>模块清单列表</w:t>
      </w:r>
    </w:p>
    <w:tbl>
      <w:tblPr>
        <w:tblStyle w:val="3"/>
        <w:tblW w:w="8479"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8"/>
        <w:gridCol w:w="5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928" w:type="dxa"/>
            <w:vAlign w:val="center"/>
          </w:tcPr>
          <w:p>
            <w:pPr>
              <w:spacing w:line="480" w:lineRule="auto"/>
              <w:ind w:firstLine="420" w:firstLineChars="0"/>
              <w:rPr>
                <w:rFonts w:ascii="仿宋" w:hAnsi="仿宋" w:eastAsia="仿宋" w:cs="楷体"/>
                <w:sz w:val="28"/>
                <w:szCs w:val="28"/>
              </w:rPr>
            </w:pPr>
            <w:r>
              <w:rPr>
                <w:rFonts w:hint="eastAsia" w:ascii="仿宋" w:hAnsi="仿宋" w:eastAsia="仿宋" w:cs="楷体"/>
                <w:sz w:val="28"/>
                <w:szCs w:val="28"/>
              </w:rPr>
              <w:t>器材类别</w:t>
            </w:r>
          </w:p>
        </w:tc>
        <w:tc>
          <w:tcPr>
            <w:tcW w:w="5551" w:type="dxa"/>
            <w:vAlign w:val="center"/>
          </w:tcPr>
          <w:p>
            <w:pPr>
              <w:spacing w:line="480" w:lineRule="auto"/>
              <w:ind w:firstLine="0" w:firstLineChars="0"/>
              <w:jc w:val="center"/>
              <w:rPr>
                <w:rFonts w:ascii="仿宋" w:hAnsi="仿宋" w:eastAsia="仿宋" w:cs="楷体"/>
                <w:sz w:val="28"/>
                <w:szCs w:val="28"/>
              </w:rPr>
            </w:pPr>
            <w:r>
              <w:rPr>
                <w:rFonts w:hint="eastAsia" w:ascii="仿宋" w:hAnsi="仿宋" w:eastAsia="仿宋" w:cs="楷体"/>
                <w:sz w:val="28"/>
                <w:szCs w:val="28"/>
              </w:rPr>
              <w:t>模块名称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928" w:type="dxa"/>
            <w:vAlign w:val="center"/>
          </w:tcPr>
          <w:p>
            <w:pPr>
              <w:spacing w:line="480" w:lineRule="auto"/>
              <w:ind w:firstLine="420" w:firstLineChars="0"/>
              <w:rPr>
                <w:rFonts w:ascii="仿宋" w:hAnsi="仿宋" w:eastAsia="仿宋" w:cs="楷体"/>
                <w:sz w:val="28"/>
                <w:szCs w:val="28"/>
              </w:rPr>
            </w:pPr>
            <w:r>
              <w:rPr>
                <w:rFonts w:hint="eastAsia" w:ascii="仿宋" w:hAnsi="仿宋" w:eastAsia="仿宋" w:cs="楷体"/>
                <w:sz w:val="28"/>
                <w:szCs w:val="28"/>
                <w:highlight w:val="none"/>
              </w:rPr>
              <w:t>编程传感模块</w:t>
            </w:r>
          </w:p>
        </w:tc>
        <w:tc>
          <w:tcPr>
            <w:tcW w:w="5551" w:type="dxa"/>
            <w:vAlign w:val="center"/>
          </w:tcPr>
          <w:p>
            <w:pPr>
              <w:spacing w:line="480" w:lineRule="auto"/>
              <w:ind w:firstLine="0" w:firstLineChars="0"/>
              <w:jc w:val="center"/>
              <w:rPr>
                <w:rFonts w:ascii="仿宋" w:hAnsi="仿宋" w:eastAsia="仿宋" w:cs="楷体"/>
                <w:sz w:val="28"/>
                <w:szCs w:val="28"/>
              </w:rPr>
            </w:pPr>
            <w:r>
              <w:rPr>
                <w:rFonts w:hint="eastAsia" w:ascii="仿宋" w:hAnsi="仿宋" w:eastAsia="仿宋" w:cs="楷体"/>
                <w:sz w:val="28"/>
                <w:szCs w:val="28"/>
              </w:rPr>
              <w:t>光敏传感器、红外对管、声音传感器、开关、按键、遥杆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928" w:type="dxa"/>
            <w:vAlign w:val="center"/>
          </w:tcPr>
          <w:p>
            <w:pPr>
              <w:spacing w:line="480" w:lineRule="auto"/>
              <w:ind w:firstLine="420" w:firstLineChars="0"/>
              <w:rPr>
                <w:rFonts w:ascii="仿宋" w:hAnsi="仿宋" w:eastAsia="仿宋" w:cs="楷体"/>
                <w:sz w:val="28"/>
                <w:szCs w:val="28"/>
              </w:rPr>
            </w:pPr>
            <w:r>
              <w:rPr>
                <w:rFonts w:hint="eastAsia" w:ascii="仿宋" w:hAnsi="仿宋" w:eastAsia="仿宋" w:cs="楷体"/>
                <w:sz w:val="28"/>
                <w:szCs w:val="28"/>
              </w:rPr>
              <w:t>编程电源模块</w:t>
            </w:r>
          </w:p>
        </w:tc>
        <w:tc>
          <w:tcPr>
            <w:tcW w:w="5551" w:type="dxa"/>
            <w:vAlign w:val="center"/>
          </w:tcPr>
          <w:p>
            <w:pPr>
              <w:spacing w:line="480" w:lineRule="auto"/>
              <w:ind w:firstLine="0" w:firstLineChars="0"/>
              <w:jc w:val="center"/>
              <w:rPr>
                <w:rFonts w:ascii="仿宋" w:hAnsi="仿宋" w:eastAsia="仿宋" w:cs="楷体"/>
                <w:sz w:val="28"/>
                <w:szCs w:val="28"/>
              </w:rPr>
            </w:pPr>
            <w:r>
              <w:rPr>
                <w:rFonts w:hint="eastAsia" w:ascii="仿宋" w:hAnsi="仿宋" w:eastAsia="仿宋" w:cs="楷体"/>
                <w:sz w:val="28"/>
                <w:szCs w:val="28"/>
              </w:rPr>
              <w:t>电源模块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928" w:type="dxa"/>
            <w:vAlign w:val="center"/>
          </w:tcPr>
          <w:p>
            <w:pPr>
              <w:spacing w:line="480" w:lineRule="auto"/>
              <w:ind w:firstLine="420" w:firstLineChars="0"/>
              <w:rPr>
                <w:rFonts w:ascii="仿宋" w:hAnsi="仿宋" w:eastAsia="仿宋" w:cs="楷体"/>
                <w:sz w:val="28"/>
                <w:szCs w:val="28"/>
              </w:rPr>
            </w:pPr>
            <w:r>
              <w:rPr>
                <w:rFonts w:hint="eastAsia" w:ascii="仿宋" w:hAnsi="仿宋" w:eastAsia="仿宋" w:cs="楷体"/>
                <w:sz w:val="28"/>
                <w:szCs w:val="28"/>
              </w:rPr>
              <w:t>编程执行模块</w:t>
            </w:r>
          </w:p>
        </w:tc>
        <w:tc>
          <w:tcPr>
            <w:tcW w:w="5551" w:type="dxa"/>
            <w:vAlign w:val="center"/>
          </w:tcPr>
          <w:p>
            <w:pPr>
              <w:spacing w:line="480" w:lineRule="auto"/>
              <w:ind w:firstLine="0" w:firstLineChars="0"/>
              <w:jc w:val="center"/>
              <w:rPr>
                <w:rFonts w:ascii="仿宋" w:hAnsi="仿宋" w:eastAsia="仿宋" w:cs="楷体"/>
                <w:sz w:val="28"/>
                <w:szCs w:val="28"/>
              </w:rPr>
            </w:pPr>
            <w:r>
              <w:rPr>
                <w:rFonts w:hint="eastAsia" w:ascii="仿宋" w:hAnsi="仿宋" w:eastAsia="仿宋" w:cs="楷体"/>
                <w:sz w:val="28"/>
                <w:szCs w:val="28"/>
              </w:rPr>
              <w:t>音乐盒、多色灯、减速电机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928" w:type="dxa"/>
            <w:vAlign w:val="center"/>
          </w:tcPr>
          <w:p>
            <w:pPr>
              <w:spacing w:line="480" w:lineRule="auto"/>
              <w:ind w:firstLine="420" w:firstLineChars="0"/>
              <w:rPr>
                <w:rFonts w:ascii="仿宋" w:hAnsi="仿宋" w:eastAsia="仿宋" w:cs="楷体"/>
                <w:sz w:val="28"/>
                <w:szCs w:val="28"/>
              </w:rPr>
            </w:pPr>
            <w:r>
              <w:rPr>
                <w:rFonts w:hint="eastAsia" w:ascii="仿宋" w:hAnsi="仿宋" w:eastAsia="仿宋" w:cs="楷体"/>
                <w:sz w:val="28"/>
                <w:szCs w:val="28"/>
              </w:rPr>
              <w:t>编程处理模块</w:t>
            </w:r>
          </w:p>
        </w:tc>
        <w:tc>
          <w:tcPr>
            <w:tcW w:w="5551" w:type="dxa"/>
            <w:vAlign w:val="center"/>
          </w:tcPr>
          <w:p>
            <w:pPr>
              <w:spacing w:line="480" w:lineRule="auto"/>
              <w:ind w:firstLine="0" w:firstLineChars="0"/>
              <w:jc w:val="center"/>
              <w:rPr>
                <w:rFonts w:ascii="仿宋" w:hAnsi="仿宋" w:eastAsia="仿宋" w:cs="楷体"/>
                <w:sz w:val="28"/>
                <w:szCs w:val="28"/>
              </w:rPr>
            </w:pPr>
            <w:r>
              <w:rPr>
                <w:rFonts w:hint="eastAsia" w:ascii="仿宋" w:hAnsi="仿宋" w:eastAsia="仿宋" w:cs="楷体"/>
                <w:sz w:val="28"/>
                <w:szCs w:val="28"/>
              </w:rPr>
              <w:t>无线发射、无线接收、编程模块、计数、智能控制、拓展，卡片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928" w:type="dxa"/>
            <w:vAlign w:val="center"/>
          </w:tcPr>
          <w:p>
            <w:pPr>
              <w:spacing w:line="480" w:lineRule="auto"/>
              <w:ind w:firstLine="420" w:firstLineChars="0"/>
              <w:rPr>
                <w:rFonts w:ascii="仿宋" w:hAnsi="仿宋" w:eastAsia="仿宋" w:cs="楷体"/>
                <w:sz w:val="28"/>
                <w:szCs w:val="28"/>
              </w:rPr>
            </w:pPr>
            <w:r>
              <w:rPr>
                <w:rFonts w:hint="eastAsia" w:ascii="仿宋" w:hAnsi="仿宋" w:eastAsia="仿宋" w:cs="楷体"/>
                <w:sz w:val="28"/>
                <w:szCs w:val="28"/>
              </w:rPr>
              <w:t>相关配件</w:t>
            </w:r>
          </w:p>
        </w:tc>
        <w:tc>
          <w:tcPr>
            <w:tcW w:w="5551" w:type="dxa"/>
            <w:vAlign w:val="center"/>
          </w:tcPr>
          <w:p>
            <w:pPr>
              <w:spacing w:line="480" w:lineRule="auto"/>
              <w:ind w:firstLine="0" w:firstLineChars="0"/>
              <w:jc w:val="center"/>
              <w:rPr>
                <w:rFonts w:ascii="仿宋" w:hAnsi="仿宋" w:eastAsia="仿宋" w:cs="楷体"/>
                <w:sz w:val="28"/>
                <w:szCs w:val="28"/>
              </w:rPr>
            </w:pPr>
            <w:r>
              <w:rPr>
                <w:rFonts w:hint="eastAsia" w:ascii="仿宋" w:hAnsi="仿宋" w:eastAsia="仿宋" w:cs="楷体"/>
                <w:sz w:val="28"/>
                <w:szCs w:val="28"/>
              </w:rPr>
              <w:t>大颗粒积木等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8479" w:type="dxa"/>
            <w:gridSpan w:val="2"/>
            <w:vAlign w:val="center"/>
          </w:tcPr>
          <w:p>
            <w:pPr>
              <w:spacing w:line="480" w:lineRule="auto"/>
              <w:ind w:firstLine="562"/>
              <w:rPr>
                <w:rFonts w:ascii="仿宋" w:hAnsi="仿宋" w:eastAsia="仿宋" w:cs="楷体"/>
                <w:sz w:val="28"/>
                <w:szCs w:val="28"/>
              </w:rPr>
            </w:pPr>
            <w:r>
              <w:rPr>
                <w:rFonts w:hint="eastAsia" w:ascii="仿宋" w:hAnsi="仿宋" w:eastAsia="仿宋" w:cs="楷体"/>
                <w:b/>
                <w:bCs/>
                <w:sz w:val="28"/>
                <w:szCs w:val="28"/>
              </w:rPr>
              <w:t>说明</w:t>
            </w:r>
            <w:r>
              <w:rPr>
                <w:rFonts w:hint="eastAsia" w:ascii="仿宋" w:hAnsi="仿宋" w:eastAsia="仿宋" w:cs="楷体"/>
                <w:sz w:val="28"/>
                <w:szCs w:val="28"/>
              </w:rPr>
              <w:t>：以上器材自行准备，器材品牌不限。为突出科技感，作</w:t>
            </w:r>
          </w:p>
          <w:p>
            <w:pPr>
              <w:spacing w:line="480" w:lineRule="auto"/>
              <w:ind w:left="279" w:leftChars="133" w:firstLine="280" w:firstLineChars="100"/>
              <w:rPr>
                <w:rFonts w:ascii="仿宋" w:hAnsi="仿宋" w:eastAsia="仿宋" w:cs="楷体"/>
                <w:sz w:val="28"/>
                <w:szCs w:val="28"/>
              </w:rPr>
            </w:pPr>
            <w:r>
              <w:rPr>
                <w:rFonts w:hint="eastAsia" w:ascii="仿宋" w:hAnsi="仿宋" w:eastAsia="仿宋" w:cs="楷体"/>
                <w:sz w:val="28"/>
                <w:szCs w:val="28"/>
              </w:rPr>
              <w:t>品必须用到无线接收和无线发射模块来实现无线通信传输，其</w:t>
            </w:r>
          </w:p>
          <w:p>
            <w:pPr>
              <w:spacing w:line="480" w:lineRule="auto"/>
              <w:ind w:left="279" w:leftChars="133" w:firstLine="280" w:firstLineChars="100"/>
              <w:rPr>
                <w:rFonts w:ascii="仿宋" w:hAnsi="仿宋" w:eastAsia="仿宋" w:cs="楷体"/>
                <w:sz w:val="28"/>
                <w:szCs w:val="28"/>
              </w:rPr>
            </w:pPr>
            <w:r>
              <w:rPr>
                <w:rFonts w:hint="eastAsia" w:ascii="仿宋" w:hAnsi="仿宋" w:eastAsia="仿宋" w:cs="楷体"/>
                <w:sz w:val="28"/>
                <w:szCs w:val="28"/>
              </w:rPr>
              <w:t>他模块可以根据需求选择。</w:t>
            </w:r>
          </w:p>
        </w:tc>
      </w:tr>
    </w:tbl>
    <w:p>
      <w:pPr>
        <w:spacing w:line="460" w:lineRule="exact"/>
        <w:ind w:firstLine="600"/>
        <w:rPr>
          <w:rFonts w:ascii="仿宋" w:hAnsi="仿宋" w:eastAsia="仿宋" w:cs="楷体"/>
          <w:sz w:val="28"/>
          <w:szCs w:val="28"/>
        </w:rPr>
      </w:pPr>
    </w:p>
    <w:p>
      <w:pPr>
        <w:autoSpaceDE w:val="0"/>
        <w:autoSpaceDN w:val="0"/>
        <w:spacing w:before="26" w:line="460" w:lineRule="exact"/>
        <w:jc w:val="left"/>
        <w:outlineLvl w:val="1"/>
        <w:rPr>
          <w:rFonts w:ascii="宋体" w:hAnsi="宋体" w:cs="楷体"/>
          <w:b/>
          <w:bCs/>
          <w:kern w:val="0"/>
          <w:sz w:val="30"/>
          <w:szCs w:val="30"/>
          <w:lang w:val="zh-CN" w:bidi="zh-CN"/>
        </w:rPr>
      </w:pPr>
      <w:r>
        <w:rPr>
          <w:rFonts w:hint="eastAsia" w:ascii="宋体" w:hAnsi="宋体" w:cs="楷体"/>
          <w:b/>
          <w:bCs/>
          <w:kern w:val="0"/>
          <w:sz w:val="30"/>
          <w:szCs w:val="30"/>
          <w:lang w:val="zh-CN" w:bidi="zh-CN"/>
        </w:rPr>
        <w:t>四、赛图说明</w:t>
      </w:r>
    </w:p>
    <w:p>
      <w:pPr>
        <w:autoSpaceDE w:val="0"/>
        <w:autoSpaceDN w:val="0"/>
        <w:spacing w:line="460" w:lineRule="exact"/>
        <w:ind w:firstLine="600"/>
        <w:jc w:val="left"/>
        <w:rPr>
          <w:rFonts w:ascii="仿宋" w:hAnsi="仿宋" w:eastAsia="仿宋" w:cs="宋体"/>
          <w:kern w:val="0"/>
          <w:sz w:val="28"/>
          <w:szCs w:val="28"/>
          <w:lang w:bidi="zh-CN"/>
        </w:rPr>
      </w:pPr>
      <w:r>
        <w:rPr>
          <w:rFonts w:hint="eastAsia" w:ascii="仿宋" w:hAnsi="仿宋" w:eastAsia="仿宋" w:cs="宋体"/>
          <w:kern w:val="0"/>
          <w:sz w:val="28"/>
          <w:szCs w:val="28"/>
          <w:lang w:val="en-US" w:bidi="zh-CN"/>
        </w:rPr>
        <w:t>1.</w:t>
      </w:r>
      <w:r>
        <w:rPr>
          <w:rFonts w:hint="eastAsia" w:ascii="仿宋" w:hAnsi="仿宋" w:eastAsia="仿宋" w:cs="宋体"/>
          <w:kern w:val="0"/>
          <w:sz w:val="28"/>
          <w:szCs w:val="28"/>
          <w:lang w:bidi="zh-CN"/>
        </w:rPr>
        <w:t>赛图尺寸：1</w:t>
      </w:r>
      <w:r>
        <w:rPr>
          <w:rFonts w:ascii="仿宋" w:hAnsi="仿宋" w:eastAsia="仿宋" w:cs="宋体"/>
          <w:kern w:val="0"/>
          <w:sz w:val="28"/>
          <w:szCs w:val="28"/>
          <w:lang w:bidi="zh-CN"/>
        </w:rPr>
        <w:t>200mm*600</w:t>
      </w:r>
      <w:r>
        <w:rPr>
          <w:rFonts w:hint="eastAsia" w:ascii="仿宋" w:hAnsi="仿宋" w:eastAsia="仿宋" w:cs="宋体"/>
          <w:kern w:val="0"/>
          <w:sz w:val="28"/>
          <w:szCs w:val="28"/>
          <w:lang w:bidi="zh-CN"/>
        </w:rPr>
        <w:t>mm</w:t>
      </w:r>
      <w:r>
        <w:rPr>
          <w:rFonts w:ascii="仿宋" w:hAnsi="仿宋" w:eastAsia="仿宋" w:cs="宋体"/>
          <w:kern w:val="0"/>
          <w:sz w:val="28"/>
          <w:szCs w:val="28"/>
          <w:lang w:bidi="zh-CN"/>
        </w:rPr>
        <w:t>,</w:t>
      </w:r>
      <w:r>
        <w:rPr>
          <w:rFonts w:hint="eastAsia" w:ascii="仿宋" w:hAnsi="仿宋" w:eastAsia="仿宋" w:cs="宋体"/>
          <w:kern w:val="0"/>
          <w:sz w:val="28"/>
          <w:szCs w:val="28"/>
          <w:lang w:bidi="zh-CN"/>
        </w:rPr>
        <w:t>两个赛图拼在一起为1</w:t>
      </w:r>
      <w:r>
        <w:rPr>
          <w:rFonts w:ascii="仿宋" w:hAnsi="仿宋" w:eastAsia="仿宋" w:cs="宋体"/>
          <w:kern w:val="0"/>
          <w:sz w:val="28"/>
          <w:szCs w:val="28"/>
          <w:lang w:bidi="zh-CN"/>
        </w:rPr>
        <w:t>200mm*1200mm</w:t>
      </w:r>
    </w:p>
    <w:p>
      <w:pPr>
        <w:autoSpaceDE w:val="0"/>
        <w:autoSpaceDN w:val="0"/>
        <w:spacing w:line="460" w:lineRule="exact"/>
        <w:ind w:firstLine="600"/>
        <w:jc w:val="left"/>
        <w:rPr>
          <w:rFonts w:ascii="仿宋" w:hAnsi="仿宋" w:eastAsia="仿宋" w:cs="宋体"/>
          <w:kern w:val="0"/>
          <w:sz w:val="28"/>
          <w:szCs w:val="28"/>
          <w:lang w:bidi="zh-CN"/>
        </w:rPr>
      </w:pPr>
      <w:r>
        <w:rPr>
          <w:rFonts w:hint="eastAsia" w:ascii="仿宋" w:hAnsi="仿宋" w:eastAsia="仿宋" w:cs="宋体"/>
          <w:kern w:val="0"/>
          <w:sz w:val="28"/>
          <w:szCs w:val="28"/>
          <w:lang w:val="en-US" w:bidi="zh-CN"/>
        </w:rPr>
        <w:t>2.</w:t>
      </w:r>
      <w:r>
        <w:rPr>
          <w:rFonts w:ascii="仿宋" w:hAnsi="仿宋" w:eastAsia="仿宋" w:cs="宋体"/>
          <w:kern w:val="0"/>
          <w:sz w:val="28"/>
          <w:szCs w:val="28"/>
          <w:lang w:bidi="zh-CN"/>
        </w:rPr>
        <w:t xml:space="preserve"> </w:t>
      </w:r>
      <w:r>
        <w:rPr>
          <w:rFonts w:hint="eastAsia" w:ascii="仿宋" w:hAnsi="仿宋" w:eastAsia="仿宋" w:cs="宋体"/>
          <w:kern w:val="0"/>
          <w:sz w:val="28"/>
          <w:szCs w:val="28"/>
          <w:lang w:bidi="zh-CN"/>
        </w:rPr>
        <w:t>赛图材质：相纸（覆亚光膜）</w:t>
      </w:r>
    </w:p>
    <w:p>
      <w:pPr>
        <w:autoSpaceDE w:val="0"/>
        <w:autoSpaceDN w:val="0"/>
        <w:spacing w:line="460" w:lineRule="exact"/>
        <w:ind w:firstLine="600"/>
        <w:jc w:val="left"/>
        <w:rPr>
          <w:rFonts w:ascii="仿宋" w:hAnsi="仿宋" w:eastAsia="仿宋" w:cs="宋体"/>
          <w:kern w:val="0"/>
          <w:sz w:val="28"/>
          <w:szCs w:val="28"/>
          <w:lang w:bidi="zh-CN"/>
        </w:rPr>
      </w:pPr>
      <w:r>
        <w:rPr>
          <w:rFonts w:hint="eastAsia" w:ascii="仿宋" w:hAnsi="仿宋" w:eastAsia="仿宋" w:cs="宋体"/>
          <w:kern w:val="0"/>
          <w:sz w:val="28"/>
          <w:szCs w:val="28"/>
          <w:lang w:val="en-US" w:bidi="zh-CN"/>
        </w:rPr>
        <w:t>3.</w:t>
      </w:r>
      <w:r>
        <w:rPr>
          <w:rFonts w:ascii="仿宋" w:hAnsi="仿宋" w:eastAsia="仿宋" w:cs="宋体"/>
          <w:kern w:val="0"/>
          <w:sz w:val="28"/>
          <w:szCs w:val="28"/>
          <w:lang w:bidi="zh-CN"/>
        </w:rPr>
        <w:t xml:space="preserve"> 赛图注意：红色线条处为高出地面30cm的硬质平面</w:t>
      </w:r>
    </w:p>
    <w:p>
      <w:pPr>
        <w:autoSpaceDE w:val="0"/>
        <w:autoSpaceDN w:val="0"/>
        <w:spacing w:line="460" w:lineRule="exact"/>
        <w:ind w:firstLine="600"/>
        <w:jc w:val="left"/>
        <w:rPr>
          <w:rFonts w:hint="eastAsia" w:ascii="仿宋" w:hAnsi="仿宋" w:eastAsia="仿宋" w:cs="宋体"/>
          <w:kern w:val="0"/>
          <w:sz w:val="28"/>
          <w:szCs w:val="28"/>
          <w:lang w:bidi="zh-CN"/>
        </w:rPr>
      </w:pPr>
      <w:r>
        <w:rPr>
          <w:rFonts w:hint="eastAsia" w:ascii="仿宋" w:hAnsi="仿宋" w:eastAsia="仿宋" w:cs="宋体"/>
          <w:kern w:val="0"/>
          <w:sz w:val="28"/>
          <w:szCs w:val="28"/>
          <w:lang w:bidi="zh-CN"/>
        </w:rPr>
        <w:t>4</w:t>
      </w:r>
      <w:r>
        <w:rPr>
          <w:rFonts w:ascii="仿宋" w:hAnsi="仿宋" w:eastAsia="仿宋" w:cs="宋体"/>
          <w:kern w:val="0"/>
          <w:sz w:val="28"/>
          <w:szCs w:val="28"/>
          <w:lang w:bidi="zh-CN"/>
        </w:rPr>
        <w:t xml:space="preserve">. </w:t>
      </w:r>
      <w:r>
        <w:rPr>
          <w:rFonts w:hint="eastAsia" w:ascii="仿宋" w:hAnsi="仿宋" w:eastAsia="仿宋" w:cs="宋体"/>
          <w:kern w:val="0"/>
          <w:sz w:val="28"/>
          <w:szCs w:val="28"/>
          <w:lang w:bidi="zh-CN"/>
        </w:rPr>
        <w:t>策略物：1</w:t>
      </w:r>
      <w:r>
        <w:rPr>
          <w:rFonts w:ascii="仿宋" w:hAnsi="仿宋" w:eastAsia="仿宋" w:cs="宋体"/>
          <w:kern w:val="0"/>
          <w:sz w:val="28"/>
          <w:szCs w:val="28"/>
          <w:lang w:bidi="zh-CN"/>
        </w:rPr>
        <w:t>00</w:t>
      </w:r>
      <w:r>
        <w:rPr>
          <w:rFonts w:hint="eastAsia" w:ascii="仿宋" w:hAnsi="仿宋" w:eastAsia="仿宋" w:cs="宋体"/>
          <w:kern w:val="0"/>
          <w:sz w:val="28"/>
          <w:szCs w:val="28"/>
          <w:lang w:bidi="zh-CN"/>
        </w:rPr>
        <w:t>个乒乓球</w:t>
      </w:r>
      <w:r>
        <w:rPr>
          <w:rFonts w:ascii="仿宋" w:hAnsi="仿宋" w:eastAsia="仿宋" w:cs="宋体"/>
          <w:kern w:val="0"/>
          <w:sz w:val="28"/>
          <w:szCs w:val="28"/>
          <w:lang w:bidi="zh-CN"/>
        </w:rPr>
        <w:t>（现场比赛乒乓球由组委会提供）</w:t>
      </w:r>
    </w:p>
    <w:p>
      <w:pPr>
        <w:autoSpaceDE w:val="0"/>
        <w:autoSpaceDN w:val="0"/>
        <w:spacing w:line="460" w:lineRule="exact"/>
        <w:ind w:firstLine="600"/>
        <w:jc w:val="left"/>
        <w:rPr>
          <w:rFonts w:ascii="仿宋" w:hAnsi="仿宋" w:eastAsia="仿宋" w:cs="宋体"/>
          <w:kern w:val="0"/>
          <w:sz w:val="28"/>
          <w:szCs w:val="28"/>
          <w:lang w:bidi="zh-CN"/>
        </w:rPr>
      </w:pPr>
      <w:r>
        <w:rPr>
          <w:rFonts w:hint="eastAsia" w:ascii="仿宋" w:hAnsi="仿宋" w:eastAsia="仿宋" w:cs="宋体"/>
          <w:kern w:val="0"/>
          <w:sz w:val="28"/>
          <w:szCs w:val="28"/>
          <w:lang w:val="en-US" w:bidi="zh-CN"/>
        </w:rPr>
        <w:t>5.</w:t>
      </w:r>
      <w:r>
        <w:rPr>
          <w:rFonts w:ascii="仿宋" w:hAnsi="仿宋" w:eastAsia="仿宋" w:cs="宋体"/>
          <w:kern w:val="0"/>
          <w:sz w:val="28"/>
          <w:szCs w:val="28"/>
          <w:lang w:bidi="zh-CN"/>
        </w:rPr>
        <w:t xml:space="preserve"> </w:t>
      </w:r>
      <w:r>
        <w:rPr>
          <w:rFonts w:hint="eastAsia" w:ascii="仿宋" w:hAnsi="仿宋" w:eastAsia="仿宋" w:cs="宋体"/>
          <w:kern w:val="0"/>
          <w:sz w:val="28"/>
          <w:szCs w:val="28"/>
          <w:lang w:bidi="zh-CN"/>
        </w:rPr>
        <w:t>赛区各区域功能如图所示</w:t>
      </w:r>
    </w:p>
    <w:p>
      <w:pPr>
        <w:autoSpaceDE w:val="0"/>
        <w:autoSpaceDN w:val="0"/>
        <w:spacing w:line="460" w:lineRule="exact"/>
        <w:ind w:firstLine="600"/>
        <w:jc w:val="left"/>
        <w:rPr>
          <w:rFonts w:ascii="仿宋" w:hAnsi="仿宋" w:eastAsia="仿宋" w:cs="宋体"/>
          <w:kern w:val="0"/>
          <w:sz w:val="28"/>
          <w:szCs w:val="28"/>
          <w:lang w:bidi="zh-CN"/>
        </w:rPr>
      </w:pPr>
      <w:r>
        <w:rPr>
          <w:rFonts w:hint="eastAsia" w:ascii="仿宋" w:hAnsi="仿宋" w:eastAsia="仿宋" w:cs="宋体"/>
          <w:kern w:val="0"/>
          <w:sz w:val="28"/>
          <w:szCs w:val="28"/>
          <w:lang w:val="en-US" w:bidi="zh-CN"/>
        </w:rPr>
        <w:t>6.</w:t>
      </w:r>
      <w:r>
        <w:rPr>
          <w:rFonts w:ascii="仿宋" w:hAnsi="仿宋" w:eastAsia="仿宋" w:cs="宋体"/>
          <w:kern w:val="0"/>
          <w:sz w:val="28"/>
          <w:szCs w:val="28"/>
          <w:lang w:bidi="zh-CN"/>
        </w:rPr>
        <w:t xml:space="preserve"> 乒乓球的放置位置不做要求</w:t>
      </w:r>
    </w:p>
    <w:p>
      <w:pPr>
        <w:autoSpaceDE w:val="0"/>
        <w:autoSpaceDN w:val="0"/>
        <w:spacing w:line="460" w:lineRule="exact"/>
        <w:ind w:firstLine="600"/>
        <w:jc w:val="left"/>
        <w:rPr>
          <w:rFonts w:hint="eastAsia" w:ascii="仿宋" w:hAnsi="仿宋" w:eastAsia="仿宋" w:cs="宋体"/>
          <w:kern w:val="0"/>
          <w:sz w:val="28"/>
          <w:szCs w:val="28"/>
          <w:lang w:bidi="zh-CN"/>
        </w:rPr>
      </w:pPr>
      <w:r>
        <w:rPr>
          <w:rFonts w:hint="eastAsia" w:ascii="仿宋" w:hAnsi="仿宋" w:eastAsia="仿宋" w:cs="宋体"/>
          <w:kern w:val="0"/>
          <w:sz w:val="28"/>
          <w:szCs w:val="28"/>
          <w:lang w:val="en-US" w:bidi="zh-CN"/>
        </w:rPr>
        <w:t>7.</w:t>
      </w:r>
      <w:r>
        <w:rPr>
          <w:rFonts w:ascii="仿宋" w:hAnsi="仿宋" w:eastAsia="仿宋" w:cs="宋体"/>
          <w:kern w:val="0"/>
          <w:sz w:val="28"/>
          <w:szCs w:val="28"/>
          <w:lang w:bidi="zh-CN"/>
        </w:rPr>
        <w:t xml:space="preserve"> 该赛项无其他策略物</w:t>
      </w:r>
    </w:p>
    <w:p>
      <w:pPr>
        <w:spacing w:line="240" w:lineRule="auto"/>
        <w:ind w:firstLine="480"/>
        <w:jc w:val="center"/>
        <w:rPr>
          <w:rFonts w:ascii="仿宋" w:hAnsi="仿宋" w:eastAsia="仿宋" w:cs="楷体"/>
          <w:sz w:val="30"/>
          <w:szCs w:val="30"/>
        </w:rPr>
      </w:pPr>
      <w:r>
        <w:object>
          <v:shape id="_x0000_i1025" o:spt="75" alt="" type="#_x0000_t75" style="height:198pt;width:200.25pt;" o:ole="t" filled="f" o:preferrelative="t" stroked="f" coordsize="21600,21600">
            <v:path/>
            <v:fill on="f" focussize="0,0"/>
            <v:stroke on="f"/>
            <v:imagedata r:id="rId6" o:title=""/>
            <o:lock v:ext="edit" aspectratio="t"/>
            <w10:wrap type="none"/>
            <w10:anchorlock/>
          </v:shape>
          <o:OLEObject Type="Embed" ProgID="Visio.Drawing.15" ShapeID="_x0000_i1025" DrawAspect="Content" ObjectID="_1468075725" r:id="rId5">
            <o:LockedField>false</o:LockedField>
          </o:OLEObject>
        </w:object>
      </w:r>
    </w:p>
    <w:p>
      <w:pPr>
        <w:spacing w:line="460" w:lineRule="exact"/>
        <w:ind w:firstLine="600"/>
        <w:rPr>
          <w:rFonts w:hint="eastAsia" w:ascii="仿宋" w:hAnsi="仿宋" w:eastAsia="仿宋" w:cs="楷体"/>
          <w:sz w:val="30"/>
          <w:szCs w:val="30"/>
        </w:rPr>
      </w:pPr>
    </w:p>
    <w:p>
      <w:pPr>
        <w:autoSpaceDE w:val="0"/>
        <w:autoSpaceDN w:val="0"/>
        <w:spacing w:before="26" w:line="460" w:lineRule="exact"/>
        <w:jc w:val="left"/>
        <w:outlineLvl w:val="1"/>
        <w:rPr>
          <w:rFonts w:ascii="宋体" w:hAnsi="宋体" w:cs="楷体"/>
          <w:b/>
          <w:bCs/>
          <w:kern w:val="0"/>
          <w:sz w:val="30"/>
          <w:szCs w:val="30"/>
          <w:lang w:val="zh-CN" w:bidi="zh-CN"/>
        </w:rPr>
      </w:pPr>
      <w:r>
        <w:rPr>
          <w:rFonts w:hint="eastAsia" w:ascii="宋体" w:hAnsi="宋体" w:cs="楷体"/>
          <w:b/>
          <w:bCs/>
          <w:kern w:val="0"/>
          <w:sz w:val="30"/>
          <w:szCs w:val="30"/>
          <w:lang w:val="zh-CN" w:bidi="zh-CN"/>
        </w:rPr>
        <w:t>五、竞赛方式及说明</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1.</w:t>
      </w:r>
      <w:r>
        <w:rPr>
          <w:rFonts w:ascii="仿宋" w:hAnsi="仿宋" w:eastAsia="仿宋" w:cs="楷体"/>
          <w:kern w:val="0"/>
          <w:sz w:val="28"/>
          <w:szCs w:val="28"/>
          <w:lang w:val="zh-CN" w:bidi="zh-CN"/>
        </w:rPr>
        <w:t xml:space="preserve"> 参赛队伍需要在10分钟内搭建一个遥控运输装置，装置的大小限定在300mm*300mm*300mm之内</w:t>
      </w:r>
      <w:r>
        <w:rPr>
          <w:rFonts w:hint="eastAsia" w:ascii="仿宋" w:hAnsi="仿宋" w:eastAsia="仿宋" w:cs="楷体"/>
          <w:kern w:val="0"/>
          <w:sz w:val="28"/>
          <w:szCs w:val="28"/>
          <w:lang w:val="zh-CN" w:bidi="zh-CN"/>
        </w:rPr>
        <w:t>，并使用该运输装置通过遥控的方式控制其运输尽量多的乒乓球至终点区</w:t>
      </w:r>
      <w:r>
        <w:rPr>
          <w:rFonts w:ascii="仿宋" w:hAnsi="仿宋" w:eastAsia="仿宋" w:cs="楷体"/>
          <w:kern w:val="0"/>
          <w:sz w:val="28"/>
          <w:szCs w:val="28"/>
          <w:lang w:val="zh-CN" w:bidi="zh-CN"/>
        </w:rPr>
        <w:t>。</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2.</w:t>
      </w:r>
      <w:r>
        <w:rPr>
          <w:rFonts w:ascii="仿宋" w:hAnsi="仿宋" w:eastAsia="仿宋" w:cs="楷体"/>
          <w:kern w:val="0"/>
          <w:sz w:val="28"/>
          <w:szCs w:val="28"/>
          <w:lang w:val="zh-CN" w:bidi="zh-CN"/>
        </w:rPr>
        <w:t xml:space="preserve"> </w:t>
      </w:r>
      <w:r>
        <w:rPr>
          <w:rFonts w:hint="eastAsia" w:ascii="仿宋" w:hAnsi="仿宋" w:eastAsia="仿宋" w:cs="楷体"/>
          <w:kern w:val="0"/>
          <w:sz w:val="28"/>
          <w:szCs w:val="28"/>
          <w:lang w:val="zh-CN" w:bidi="zh-CN"/>
        </w:rPr>
        <w:t>运输装置出发前不允许超出搭建及出发区范围。</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3.</w:t>
      </w:r>
      <w:r>
        <w:rPr>
          <w:rFonts w:ascii="仿宋" w:hAnsi="仿宋" w:eastAsia="仿宋" w:cs="楷体"/>
          <w:kern w:val="0"/>
          <w:sz w:val="28"/>
          <w:szCs w:val="28"/>
          <w:lang w:val="zh-CN" w:bidi="zh-CN"/>
        </w:rPr>
        <w:t xml:space="preserve"> </w:t>
      </w:r>
      <w:r>
        <w:rPr>
          <w:rFonts w:hint="eastAsia" w:ascii="仿宋" w:hAnsi="仿宋" w:eastAsia="仿宋" w:cs="楷体"/>
          <w:kern w:val="0"/>
          <w:sz w:val="28"/>
          <w:szCs w:val="28"/>
          <w:lang w:val="zh-CN" w:bidi="zh-CN"/>
        </w:rPr>
        <w:t>运输装置一旦出发，不允许用手触碰。</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4.</w:t>
      </w:r>
      <w:r>
        <w:rPr>
          <w:rFonts w:ascii="仿宋" w:hAnsi="仿宋" w:eastAsia="仿宋" w:cs="楷体"/>
          <w:kern w:val="0"/>
          <w:sz w:val="28"/>
          <w:szCs w:val="28"/>
          <w:lang w:val="zh-CN" w:bidi="zh-CN"/>
        </w:rPr>
        <w:t xml:space="preserve"> </w:t>
      </w:r>
      <w:r>
        <w:rPr>
          <w:rFonts w:hint="eastAsia" w:ascii="仿宋" w:hAnsi="仿宋" w:eastAsia="仿宋" w:cs="楷体"/>
          <w:kern w:val="0"/>
          <w:sz w:val="28"/>
          <w:szCs w:val="28"/>
          <w:lang w:val="zh-CN" w:bidi="zh-CN"/>
        </w:rPr>
        <w:t>运输过程中超出跑道区域，则拿回出发区重新出发。</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zh-CN" w:bidi="zh-CN"/>
        </w:rPr>
        <w:t>5</w:t>
      </w:r>
      <w:r>
        <w:rPr>
          <w:rFonts w:ascii="仿宋" w:hAnsi="仿宋" w:eastAsia="仿宋" w:cs="楷体"/>
          <w:kern w:val="0"/>
          <w:sz w:val="28"/>
          <w:szCs w:val="28"/>
          <w:lang w:val="zh-CN" w:bidi="zh-CN"/>
        </w:rPr>
        <w:t xml:space="preserve">. </w:t>
      </w:r>
      <w:r>
        <w:rPr>
          <w:rFonts w:hint="eastAsia" w:ascii="仿宋" w:hAnsi="仿宋" w:eastAsia="仿宋" w:cs="楷体"/>
          <w:kern w:val="0"/>
          <w:sz w:val="28"/>
          <w:szCs w:val="28"/>
          <w:lang w:val="zh-CN" w:bidi="zh-CN"/>
        </w:rPr>
        <w:t>运输装置上需安装有按钮、光感等传感器，及一个声音或光电提示装置。</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6.</w:t>
      </w:r>
      <w:r>
        <w:rPr>
          <w:rFonts w:ascii="仿宋" w:hAnsi="仿宋" w:eastAsia="仿宋" w:cs="楷体"/>
          <w:kern w:val="0"/>
          <w:sz w:val="28"/>
          <w:szCs w:val="28"/>
          <w:lang w:val="zh-CN" w:bidi="zh-CN"/>
        </w:rPr>
        <w:t xml:space="preserve"> </w:t>
      </w:r>
      <w:r>
        <w:rPr>
          <w:rFonts w:hint="eastAsia" w:ascii="仿宋" w:hAnsi="仿宋" w:eastAsia="仿宋" w:cs="楷体"/>
          <w:kern w:val="0"/>
          <w:sz w:val="28"/>
          <w:szCs w:val="28"/>
          <w:lang w:val="zh-CN" w:bidi="zh-CN"/>
        </w:rPr>
        <w:t>运输装置到达终点后需通过传感器检测硬质平面并启动声音或光电提示装置则视为运输结束，裁判停止计时。</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7.</w:t>
      </w:r>
      <w:r>
        <w:rPr>
          <w:rFonts w:ascii="仿宋" w:hAnsi="仿宋" w:eastAsia="仿宋" w:cs="楷体"/>
          <w:kern w:val="0"/>
          <w:sz w:val="28"/>
          <w:szCs w:val="28"/>
          <w:lang w:val="zh-CN" w:bidi="zh-CN"/>
        </w:rPr>
        <w:t xml:space="preserve"> </w:t>
      </w:r>
      <w:r>
        <w:rPr>
          <w:rFonts w:hint="eastAsia" w:ascii="仿宋" w:hAnsi="仿宋" w:eastAsia="仿宋" w:cs="楷体"/>
          <w:kern w:val="0"/>
          <w:sz w:val="28"/>
          <w:szCs w:val="28"/>
          <w:lang w:val="zh-CN" w:bidi="zh-CN"/>
        </w:rPr>
        <w:t>在运输装置顺利到达终点的前提下，根据乒乓球的数量决定分数。</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8.</w:t>
      </w:r>
      <w:r>
        <w:rPr>
          <w:rFonts w:ascii="仿宋" w:hAnsi="仿宋" w:eastAsia="仿宋" w:cs="楷体"/>
          <w:kern w:val="0"/>
          <w:sz w:val="28"/>
          <w:szCs w:val="28"/>
          <w:lang w:val="zh-CN" w:bidi="zh-CN"/>
        </w:rPr>
        <w:t xml:space="preserve"> </w:t>
      </w:r>
      <w:r>
        <w:rPr>
          <w:rFonts w:hint="eastAsia" w:ascii="仿宋" w:hAnsi="仿宋" w:eastAsia="仿宋" w:cs="楷体"/>
          <w:kern w:val="0"/>
          <w:sz w:val="28"/>
          <w:szCs w:val="28"/>
          <w:lang w:val="zh-CN" w:bidi="zh-CN"/>
        </w:rPr>
        <w:t>乒乓球数量相同，根据搭建及运输时间的长短决定排名次序。</w:t>
      </w:r>
    </w:p>
    <w:p>
      <w:pPr>
        <w:autoSpaceDE w:val="0"/>
        <w:autoSpaceDN w:val="0"/>
        <w:spacing w:before="26" w:line="460" w:lineRule="exact"/>
        <w:jc w:val="left"/>
        <w:outlineLvl w:val="1"/>
        <w:rPr>
          <w:rFonts w:ascii="宋体" w:hAnsi="宋体" w:cs="楷体"/>
          <w:b/>
          <w:bCs/>
          <w:kern w:val="0"/>
          <w:sz w:val="30"/>
          <w:szCs w:val="30"/>
          <w:lang w:val="zh-CN" w:bidi="zh-CN"/>
        </w:rPr>
      </w:pPr>
      <w:r>
        <w:rPr>
          <w:rFonts w:hint="eastAsia" w:ascii="宋体" w:hAnsi="宋体" w:cs="楷体"/>
          <w:b/>
          <w:bCs/>
          <w:kern w:val="0"/>
          <w:sz w:val="30"/>
          <w:szCs w:val="30"/>
          <w:lang w:val="zh-CN" w:bidi="zh-CN"/>
        </w:rPr>
        <w:t>六、计分规则</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1.</w:t>
      </w:r>
      <w:r>
        <w:rPr>
          <w:rFonts w:ascii="仿宋" w:hAnsi="仿宋" w:eastAsia="仿宋" w:cs="楷体"/>
          <w:kern w:val="0"/>
          <w:sz w:val="28"/>
          <w:szCs w:val="28"/>
          <w:lang w:val="zh-CN" w:bidi="zh-CN"/>
        </w:rPr>
        <w:t xml:space="preserve"> 乒乓球数量：</w:t>
      </w:r>
      <w:r>
        <w:rPr>
          <w:rFonts w:hint="eastAsia" w:ascii="仿宋" w:hAnsi="仿宋" w:eastAsia="仿宋" w:cs="楷体"/>
          <w:kern w:val="0"/>
          <w:sz w:val="28"/>
          <w:szCs w:val="28"/>
          <w:lang w:val="zh-CN" w:bidi="zh-CN"/>
        </w:rPr>
        <w:t>顺利到达终点</w:t>
      </w:r>
      <w:r>
        <w:rPr>
          <w:rFonts w:ascii="仿宋" w:hAnsi="仿宋" w:eastAsia="仿宋" w:cs="楷体"/>
          <w:kern w:val="0"/>
          <w:sz w:val="28"/>
          <w:szCs w:val="28"/>
          <w:lang w:val="zh-CN" w:bidi="zh-CN"/>
        </w:rPr>
        <w:t>在</w:t>
      </w:r>
      <w:r>
        <w:rPr>
          <w:rFonts w:hint="eastAsia" w:ascii="仿宋" w:hAnsi="仿宋" w:eastAsia="仿宋" w:cs="楷体"/>
          <w:kern w:val="0"/>
          <w:sz w:val="28"/>
          <w:szCs w:val="28"/>
          <w:lang w:val="zh-CN" w:bidi="zh-CN"/>
        </w:rPr>
        <w:t>运输装置</w:t>
      </w:r>
      <w:r>
        <w:rPr>
          <w:rFonts w:ascii="仿宋" w:hAnsi="仿宋" w:eastAsia="仿宋" w:cs="楷体"/>
          <w:kern w:val="0"/>
          <w:sz w:val="28"/>
          <w:szCs w:val="28"/>
          <w:lang w:val="zh-CN" w:bidi="zh-CN"/>
        </w:rPr>
        <w:t>内的乒乓球为有效球，1个球得1分。</w:t>
      </w:r>
    </w:p>
    <w:p>
      <w:pPr>
        <w:autoSpaceDE w:val="0"/>
        <w:autoSpaceDN w:val="0"/>
        <w:spacing w:line="460" w:lineRule="exact"/>
        <w:ind w:firstLine="600"/>
        <w:jc w:val="left"/>
        <w:rPr>
          <w:rFonts w:ascii="仿宋" w:hAnsi="仿宋" w:eastAsia="仿宋" w:cs="楷体"/>
          <w:kern w:val="0"/>
          <w:sz w:val="28"/>
          <w:szCs w:val="28"/>
          <w:lang w:val="zh-CN" w:bidi="zh-CN"/>
        </w:rPr>
      </w:pPr>
      <w:r>
        <w:rPr>
          <w:rFonts w:hint="eastAsia" w:ascii="仿宋" w:hAnsi="仿宋" w:eastAsia="仿宋" w:cs="楷体"/>
          <w:kern w:val="0"/>
          <w:sz w:val="28"/>
          <w:szCs w:val="28"/>
          <w:lang w:val="en-US" w:bidi="zh-CN"/>
        </w:rPr>
        <w:t>2.</w:t>
      </w:r>
      <w:r>
        <w:rPr>
          <w:rFonts w:ascii="仿宋" w:hAnsi="仿宋" w:eastAsia="仿宋" w:cs="楷体"/>
          <w:kern w:val="0"/>
          <w:sz w:val="28"/>
          <w:szCs w:val="28"/>
          <w:lang w:val="zh-CN" w:bidi="zh-CN"/>
        </w:rPr>
        <w:t xml:space="preserve"> 超时：比赛构建超时，选择加时5分钟将会失去第二轮比赛的机会，如在第二次比赛超时，没有加时时间，最后得分以第一次比赛成绩为准。</w:t>
      </w:r>
    </w:p>
    <w:p>
      <w:pPr>
        <w:autoSpaceDE w:val="0"/>
        <w:autoSpaceDN w:val="0"/>
        <w:spacing w:line="460" w:lineRule="exact"/>
        <w:ind w:firstLine="600"/>
        <w:jc w:val="left"/>
        <w:rPr>
          <w:rFonts w:hint="eastAsia" w:ascii="仿宋" w:hAnsi="仿宋" w:eastAsia="仿宋" w:cs="楷体"/>
          <w:kern w:val="0"/>
          <w:sz w:val="30"/>
          <w:szCs w:val="30"/>
          <w:lang w:val="zh-CN" w:bidi="zh-CN"/>
        </w:rPr>
      </w:pPr>
    </w:p>
    <w:tbl>
      <w:tblPr>
        <w:tblStyle w:val="3"/>
        <w:tblW w:w="93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3"/>
        <w:gridCol w:w="1680"/>
        <w:gridCol w:w="1924"/>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42" w:type="dxa"/>
            <w:gridSpan w:val="4"/>
            <w:tcBorders>
              <w:right w:val="single" w:color="auto" w:sz="4" w:space="0"/>
            </w:tcBorders>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幼儿搭建编程擂台赛计分表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参赛队伍：</w:t>
            </w:r>
          </w:p>
        </w:tc>
        <w:tc>
          <w:tcPr>
            <w:tcW w:w="1680" w:type="dxa"/>
            <w:tcBorders>
              <w:right w:val="single" w:color="auto" w:sz="4" w:space="0"/>
            </w:tcBorders>
          </w:tcPr>
          <w:p>
            <w:pPr>
              <w:spacing w:line="480" w:lineRule="auto"/>
              <w:ind w:firstLine="420" w:firstLineChars="0"/>
              <w:rPr>
                <w:rFonts w:hint="eastAsia" w:ascii="仿宋" w:hAnsi="仿宋" w:eastAsia="仿宋" w:cs="楷体"/>
                <w:sz w:val="28"/>
                <w:szCs w:val="28"/>
              </w:rPr>
            </w:pPr>
          </w:p>
        </w:tc>
        <w:tc>
          <w:tcPr>
            <w:tcW w:w="1924" w:type="dxa"/>
            <w:tcBorders>
              <w:left w:val="single" w:color="auto" w:sz="4" w:space="0"/>
              <w:right w:val="single" w:color="auto" w:sz="4" w:space="0"/>
            </w:tcBorders>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裁判员</w:t>
            </w:r>
          </w:p>
        </w:tc>
        <w:tc>
          <w:tcPr>
            <w:tcW w:w="2055" w:type="dxa"/>
            <w:tcBorders>
              <w:left w:val="single" w:color="auto" w:sz="4" w:space="0"/>
              <w:right w:val="single" w:color="auto" w:sz="4" w:space="0"/>
            </w:tcBorders>
          </w:tcPr>
          <w:p>
            <w:pPr>
              <w:spacing w:line="480" w:lineRule="auto"/>
              <w:ind w:firstLine="420" w:firstLineChars="0"/>
              <w:rPr>
                <w:rFonts w:hint="eastAsia" w:ascii="仿宋" w:hAnsi="仿宋" w:eastAsia="仿宋"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选手姓名</w:t>
            </w:r>
          </w:p>
        </w:tc>
        <w:tc>
          <w:tcPr>
            <w:tcW w:w="1680" w:type="dxa"/>
            <w:tcBorders>
              <w:right w:val="single" w:color="auto" w:sz="4" w:space="0"/>
            </w:tcBorders>
          </w:tcPr>
          <w:p>
            <w:pPr>
              <w:spacing w:line="480" w:lineRule="auto"/>
              <w:ind w:firstLine="420" w:firstLineChars="0"/>
              <w:rPr>
                <w:rFonts w:hint="eastAsia" w:ascii="仿宋" w:hAnsi="仿宋" w:eastAsia="仿宋" w:cs="楷体"/>
                <w:sz w:val="28"/>
                <w:szCs w:val="28"/>
              </w:rPr>
            </w:pPr>
          </w:p>
        </w:tc>
        <w:tc>
          <w:tcPr>
            <w:tcW w:w="1924" w:type="dxa"/>
            <w:tcBorders>
              <w:left w:val="single" w:color="auto" w:sz="4" w:space="0"/>
              <w:right w:val="single" w:color="auto" w:sz="4" w:space="0"/>
            </w:tcBorders>
          </w:tcPr>
          <w:p>
            <w:pPr>
              <w:spacing w:line="480" w:lineRule="auto"/>
              <w:ind w:firstLine="420" w:firstLineChars="0"/>
              <w:rPr>
                <w:rFonts w:hint="eastAsia" w:ascii="仿宋" w:hAnsi="仿宋" w:eastAsia="仿宋" w:cs="楷体"/>
                <w:sz w:val="28"/>
                <w:szCs w:val="28"/>
              </w:rPr>
            </w:pPr>
          </w:p>
        </w:tc>
        <w:tc>
          <w:tcPr>
            <w:tcW w:w="2055" w:type="dxa"/>
            <w:tcBorders>
              <w:left w:val="single" w:color="auto" w:sz="4" w:space="0"/>
              <w:right w:val="single" w:color="auto" w:sz="4" w:space="0"/>
            </w:tcBorders>
          </w:tcPr>
          <w:p>
            <w:pPr>
              <w:spacing w:line="480" w:lineRule="auto"/>
              <w:ind w:firstLine="420" w:firstLineChars="0"/>
              <w:rPr>
                <w:rFonts w:hint="eastAsia" w:ascii="仿宋" w:hAnsi="仿宋" w:eastAsia="仿宋"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比赛时间</w:t>
            </w:r>
          </w:p>
        </w:tc>
        <w:tc>
          <w:tcPr>
            <w:tcW w:w="1680" w:type="dxa"/>
            <w:tcBorders>
              <w:right w:val="single" w:color="auto" w:sz="4" w:space="0"/>
            </w:tcBorders>
          </w:tcPr>
          <w:p>
            <w:pPr>
              <w:spacing w:line="480" w:lineRule="auto"/>
              <w:ind w:firstLine="420" w:firstLineChars="0"/>
              <w:rPr>
                <w:rFonts w:hint="eastAsia" w:ascii="仿宋" w:hAnsi="仿宋" w:eastAsia="仿宋" w:cs="楷体"/>
                <w:sz w:val="28"/>
                <w:szCs w:val="28"/>
              </w:rPr>
            </w:pPr>
          </w:p>
        </w:tc>
        <w:tc>
          <w:tcPr>
            <w:tcW w:w="1924" w:type="dxa"/>
            <w:tcBorders>
              <w:right w:val="single" w:color="auto" w:sz="4" w:space="0"/>
            </w:tcBorders>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比赛区域</w:t>
            </w:r>
          </w:p>
        </w:tc>
        <w:tc>
          <w:tcPr>
            <w:tcW w:w="2055" w:type="dxa"/>
            <w:tcBorders>
              <w:right w:val="single" w:color="auto" w:sz="4" w:space="0"/>
            </w:tcBorders>
          </w:tcPr>
          <w:p>
            <w:pPr>
              <w:spacing w:line="480" w:lineRule="auto"/>
              <w:ind w:firstLine="420" w:firstLineChars="0"/>
              <w:rPr>
                <w:rFonts w:hint="eastAsia" w:ascii="仿宋" w:hAnsi="仿宋" w:eastAsia="仿宋"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42" w:type="dxa"/>
            <w:gridSpan w:val="4"/>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计分项目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得分项目</w:t>
            </w:r>
          </w:p>
        </w:tc>
        <w:tc>
          <w:tcPr>
            <w:tcW w:w="1680" w:type="dxa"/>
            <w:vAlign w:val="center"/>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项目分值</w:t>
            </w:r>
          </w:p>
        </w:tc>
        <w:tc>
          <w:tcPr>
            <w:tcW w:w="1924" w:type="dxa"/>
            <w:vAlign w:val="center"/>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第一轮比赛</w:t>
            </w:r>
          </w:p>
        </w:tc>
        <w:tc>
          <w:tcPr>
            <w:tcW w:w="2055" w:type="dxa"/>
            <w:vAlign w:val="center"/>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第二轮比赛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乒乓球数量</w:t>
            </w:r>
          </w:p>
        </w:tc>
        <w:tc>
          <w:tcPr>
            <w:tcW w:w="1680" w:type="dxa"/>
            <w:vAlign w:val="center"/>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1个/1分</w:t>
            </w:r>
          </w:p>
        </w:tc>
        <w:tc>
          <w:tcPr>
            <w:tcW w:w="1924" w:type="dxa"/>
            <w:vAlign w:val="center"/>
          </w:tcPr>
          <w:p>
            <w:pPr>
              <w:spacing w:line="480" w:lineRule="auto"/>
              <w:ind w:firstLine="420" w:firstLineChars="0"/>
              <w:rPr>
                <w:rFonts w:hint="eastAsia" w:ascii="仿宋" w:hAnsi="仿宋" w:eastAsia="仿宋" w:cs="楷体"/>
                <w:sz w:val="28"/>
                <w:szCs w:val="28"/>
              </w:rPr>
            </w:pPr>
          </w:p>
        </w:tc>
        <w:tc>
          <w:tcPr>
            <w:tcW w:w="2055" w:type="dxa"/>
            <w:vAlign w:val="center"/>
          </w:tcPr>
          <w:p>
            <w:pPr>
              <w:spacing w:line="480" w:lineRule="auto"/>
              <w:ind w:firstLine="420" w:firstLineChars="0"/>
              <w:rPr>
                <w:rFonts w:hint="eastAsia" w:ascii="仿宋" w:hAnsi="仿宋" w:eastAsia="仿宋"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9342" w:type="dxa"/>
            <w:gridSpan w:val="4"/>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罚分项目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超时</w:t>
            </w:r>
          </w:p>
        </w:tc>
        <w:tc>
          <w:tcPr>
            <w:tcW w:w="1680" w:type="dxa"/>
          </w:tcPr>
          <w:p>
            <w:pPr>
              <w:spacing w:line="480" w:lineRule="auto"/>
              <w:ind w:firstLine="420" w:firstLineChars="0"/>
              <w:rPr>
                <w:rFonts w:hint="eastAsia" w:ascii="仿宋" w:hAnsi="仿宋" w:eastAsia="仿宋" w:cs="楷体"/>
                <w:sz w:val="28"/>
                <w:szCs w:val="28"/>
              </w:rPr>
            </w:pPr>
          </w:p>
        </w:tc>
        <w:tc>
          <w:tcPr>
            <w:tcW w:w="1924"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是/否 超时</w:t>
            </w:r>
          </w:p>
        </w:tc>
        <w:tc>
          <w:tcPr>
            <w:tcW w:w="2055"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是/否 超时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342" w:type="dxa"/>
            <w:gridSpan w:val="4"/>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汇总项目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总分</w:t>
            </w:r>
          </w:p>
        </w:tc>
        <w:tc>
          <w:tcPr>
            <w:tcW w:w="1680" w:type="dxa"/>
          </w:tcPr>
          <w:p>
            <w:pPr>
              <w:spacing w:line="480" w:lineRule="auto"/>
              <w:ind w:firstLine="420" w:firstLineChars="0"/>
              <w:rPr>
                <w:rFonts w:hint="eastAsia" w:ascii="仿宋" w:hAnsi="仿宋" w:eastAsia="仿宋" w:cs="楷体"/>
                <w:sz w:val="28"/>
                <w:szCs w:val="28"/>
              </w:rPr>
            </w:pPr>
          </w:p>
        </w:tc>
        <w:tc>
          <w:tcPr>
            <w:tcW w:w="1924"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 xml:space="preserve">    分</w:t>
            </w:r>
          </w:p>
        </w:tc>
        <w:tc>
          <w:tcPr>
            <w:tcW w:w="2055"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比赛用时</w:t>
            </w:r>
          </w:p>
        </w:tc>
        <w:tc>
          <w:tcPr>
            <w:tcW w:w="1680" w:type="dxa"/>
          </w:tcPr>
          <w:p>
            <w:pPr>
              <w:spacing w:line="480" w:lineRule="auto"/>
              <w:ind w:firstLine="420" w:firstLineChars="0"/>
              <w:rPr>
                <w:rFonts w:hint="eastAsia" w:ascii="仿宋" w:hAnsi="仿宋" w:eastAsia="仿宋" w:cs="楷体"/>
                <w:sz w:val="28"/>
                <w:szCs w:val="28"/>
              </w:rPr>
            </w:pPr>
          </w:p>
        </w:tc>
        <w:tc>
          <w:tcPr>
            <w:tcW w:w="1924"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 ）分（ ）秒（ ）毫秒</w:t>
            </w:r>
          </w:p>
        </w:tc>
        <w:tc>
          <w:tcPr>
            <w:tcW w:w="2055"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 ）分（ ）秒（ ）毫秒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最好成绩请打“√”</w:t>
            </w:r>
          </w:p>
        </w:tc>
        <w:tc>
          <w:tcPr>
            <w:tcW w:w="1680" w:type="dxa"/>
          </w:tcPr>
          <w:p>
            <w:pPr>
              <w:spacing w:line="480" w:lineRule="auto"/>
              <w:ind w:firstLine="420" w:firstLineChars="0"/>
              <w:rPr>
                <w:rFonts w:hint="eastAsia" w:ascii="仿宋" w:hAnsi="仿宋" w:eastAsia="仿宋" w:cs="楷体"/>
                <w:sz w:val="28"/>
                <w:szCs w:val="28"/>
              </w:rPr>
            </w:pPr>
          </w:p>
        </w:tc>
        <w:tc>
          <w:tcPr>
            <w:tcW w:w="1924" w:type="dxa"/>
          </w:tcPr>
          <w:p>
            <w:pPr>
              <w:spacing w:line="480" w:lineRule="auto"/>
              <w:ind w:firstLine="420" w:firstLineChars="0"/>
              <w:rPr>
                <w:rFonts w:hint="eastAsia" w:ascii="仿宋" w:hAnsi="仿宋" w:eastAsia="仿宋" w:cs="楷体"/>
                <w:sz w:val="28"/>
                <w:szCs w:val="28"/>
              </w:rPr>
            </w:pPr>
          </w:p>
        </w:tc>
        <w:tc>
          <w:tcPr>
            <w:tcW w:w="2055" w:type="dxa"/>
          </w:tcPr>
          <w:p>
            <w:pPr>
              <w:spacing w:line="480" w:lineRule="auto"/>
              <w:ind w:firstLine="420" w:firstLineChars="0"/>
              <w:rPr>
                <w:rFonts w:hint="eastAsia" w:ascii="仿宋" w:hAnsi="仿宋" w:eastAsia="仿宋"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选手签字：</w:t>
            </w:r>
          </w:p>
        </w:tc>
        <w:tc>
          <w:tcPr>
            <w:tcW w:w="5659" w:type="dxa"/>
            <w:gridSpan w:val="3"/>
            <w:tcBorders>
              <w:right w:val="single" w:color="auto" w:sz="4" w:space="0"/>
            </w:tcBorders>
          </w:tcPr>
          <w:p>
            <w:pPr>
              <w:spacing w:line="480" w:lineRule="auto"/>
              <w:ind w:firstLine="420" w:firstLineChars="0"/>
              <w:rPr>
                <w:rFonts w:hint="eastAsia" w:ascii="仿宋" w:hAnsi="仿宋" w:eastAsia="仿宋"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683" w:type="dxa"/>
          </w:tcPr>
          <w:p>
            <w:pPr>
              <w:spacing w:line="480" w:lineRule="auto"/>
              <w:ind w:firstLine="420" w:firstLineChars="0"/>
              <w:rPr>
                <w:rFonts w:hint="eastAsia" w:ascii="仿宋" w:hAnsi="仿宋" w:eastAsia="仿宋" w:cs="楷体"/>
                <w:sz w:val="28"/>
                <w:szCs w:val="28"/>
              </w:rPr>
            </w:pPr>
            <w:r>
              <w:rPr>
                <w:rFonts w:hint="eastAsia" w:ascii="仿宋" w:hAnsi="仿宋" w:eastAsia="仿宋" w:cs="楷体"/>
                <w:sz w:val="28"/>
                <w:szCs w:val="28"/>
              </w:rPr>
              <w:t>裁判员签字：</w:t>
            </w:r>
          </w:p>
        </w:tc>
        <w:tc>
          <w:tcPr>
            <w:tcW w:w="5659" w:type="dxa"/>
            <w:gridSpan w:val="3"/>
            <w:tcBorders>
              <w:right w:val="single" w:color="auto" w:sz="4" w:space="0"/>
            </w:tcBorders>
          </w:tcPr>
          <w:p>
            <w:pPr>
              <w:spacing w:line="480" w:lineRule="auto"/>
              <w:ind w:firstLine="420" w:firstLineChars="0"/>
              <w:rPr>
                <w:rFonts w:hint="eastAsia" w:ascii="仿宋" w:hAnsi="仿宋" w:eastAsia="仿宋" w:cs="楷体"/>
                <w:sz w:val="28"/>
                <w:szCs w:val="28"/>
              </w:rPr>
            </w:pPr>
          </w:p>
        </w:tc>
      </w:tr>
    </w:tbl>
    <w:p>
      <w:pPr>
        <w:autoSpaceDE w:val="0"/>
        <w:autoSpaceDN w:val="0"/>
        <w:spacing w:before="26" w:line="460" w:lineRule="exact"/>
        <w:jc w:val="left"/>
        <w:outlineLvl w:val="1"/>
        <w:rPr>
          <w:rFonts w:ascii="宋体" w:hAnsi="宋体" w:cs="楷体"/>
          <w:b/>
          <w:bCs/>
          <w:kern w:val="0"/>
          <w:sz w:val="30"/>
          <w:szCs w:val="30"/>
          <w:lang w:val="zh-CN" w:bidi="zh-CN"/>
        </w:rPr>
      </w:pPr>
      <w:r>
        <w:rPr>
          <w:rFonts w:hint="eastAsia" w:ascii="宋体" w:hAnsi="宋体" w:cs="楷体"/>
          <w:b/>
          <w:bCs/>
          <w:kern w:val="0"/>
          <w:sz w:val="30"/>
          <w:szCs w:val="30"/>
          <w:lang w:val="zh-CN" w:bidi="zh-CN"/>
        </w:rPr>
        <w:t>七、奖项设置</w:t>
      </w:r>
    </w:p>
    <w:p>
      <w:pPr>
        <w:spacing w:line="460" w:lineRule="exact"/>
        <w:ind w:firstLine="600"/>
        <w:rPr>
          <w:rFonts w:ascii="仿宋" w:hAnsi="仿宋" w:eastAsia="仿宋" w:cs="楷体"/>
          <w:sz w:val="28"/>
          <w:szCs w:val="28"/>
        </w:rPr>
      </w:pPr>
      <w:r>
        <w:rPr>
          <w:rFonts w:hint="eastAsia" w:ascii="仿宋" w:hAnsi="仿宋" w:eastAsia="仿宋" w:cs="楷体"/>
          <w:sz w:val="28"/>
          <w:szCs w:val="28"/>
        </w:rPr>
        <w:t>比赛设等次奖、专项奖、优秀指导教师奖、优秀组织单位奖。</w:t>
      </w:r>
    </w:p>
    <w:p>
      <w:pPr>
        <w:spacing w:line="460" w:lineRule="exact"/>
        <w:ind w:firstLine="600"/>
        <w:rPr>
          <w:rFonts w:ascii="仿宋" w:hAnsi="仿宋" w:eastAsia="仿宋" w:cs="楷体"/>
          <w:sz w:val="28"/>
          <w:szCs w:val="28"/>
        </w:rPr>
      </w:pPr>
      <w:r>
        <w:rPr>
          <w:rFonts w:hint="eastAsia" w:ascii="仿宋" w:hAnsi="仿宋" w:eastAsia="仿宋" w:cs="楷体"/>
          <w:sz w:val="28"/>
          <w:szCs w:val="28"/>
          <w:lang w:val="en-US" w:eastAsia="zh-CN"/>
        </w:rPr>
        <w:t>1.</w:t>
      </w:r>
      <w:r>
        <w:rPr>
          <w:rFonts w:hint="eastAsia" w:ascii="仿宋" w:hAnsi="仿宋" w:eastAsia="仿宋" w:cs="楷体"/>
          <w:sz w:val="28"/>
          <w:szCs w:val="28"/>
        </w:rPr>
        <w:t>等次奖</w:t>
      </w:r>
    </w:p>
    <w:p>
      <w:pPr>
        <w:spacing w:line="460" w:lineRule="exact"/>
        <w:ind w:firstLine="600"/>
        <w:rPr>
          <w:rFonts w:ascii="仿宋" w:hAnsi="仿宋" w:eastAsia="仿宋" w:cs="楷体"/>
          <w:sz w:val="28"/>
          <w:szCs w:val="28"/>
        </w:rPr>
      </w:pPr>
      <w:r>
        <w:rPr>
          <w:rFonts w:hint="eastAsia" w:ascii="仿宋" w:hAnsi="仿宋" w:eastAsia="仿宋" w:cs="楷体"/>
          <w:sz w:val="28"/>
          <w:szCs w:val="28"/>
        </w:rPr>
        <w:t>等次奖包括一、二、三等奖及“优秀奖”。</w:t>
      </w:r>
    </w:p>
    <w:p>
      <w:pPr>
        <w:spacing w:line="460" w:lineRule="exact"/>
        <w:ind w:firstLine="600"/>
        <w:rPr>
          <w:rFonts w:ascii="仿宋" w:hAnsi="仿宋" w:eastAsia="仿宋" w:cs="楷体"/>
          <w:sz w:val="28"/>
          <w:szCs w:val="28"/>
        </w:rPr>
      </w:pPr>
      <w:r>
        <w:rPr>
          <w:rFonts w:hint="eastAsia" w:ascii="仿宋" w:hAnsi="仿宋" w:eastAsia="仿宋" w:cs="楷体"/>
          <w:sz w:val="28"/>
          <w:szCs w:val="28"/>
          <w:lang w:val="en-US" w:eastAsia="zh-CN"/>
        </w:rPr>
        <w:t>2.</w:t>
      </w:r>
      <w:r>
        <w:rPr>
          <w:rFonts w:hint="eastAsia" w:ascii="仿宋" w:hAnsi="仿宋" w:eastAsia="仿宋" w:cs="楷体"/>
          <w:sz w:val="28"/>
          <w:szCs w:val="28"/>
        </w:rPr>
        <w:t>专项奖</w:t>
      </w:r>
    </w:p>
    <w:p>
      <w:pPr>
        <w:spacing w:line="460" w:lineRule="exact"/>
        <w:ind w:firstLine="600"/>
        <w:rPr>
          <w:rFonts w:ascii="仿宋" w:hAnsi="仿宋" w:eastAsia="仿宋" w:cs="楷体"/>
          <w:sz w:val="28"/>
          <w:szCs w:val="28"/>
        </w:rPr>
      </w:pPr>
      <w:r>
        <w:rPr>
          <w:rFonts w:hint="eastAsia" w:ascii="仿宋" w:hAnsi="仿宋" w:eastAsia="仿宋" w:cs="楷体"/>
          <w:sz w:val="28"/>
          <w:szCs w:val="28"/>
        </w:rPr>
        <w:t>由设奖单位设置评选的奖项。</w:t>
      </w:r>
    </w:p>
    <w:p>
      <w:pPr>
        <w:spacing w:line="460" w:lineRule="exact"/>
        <w:ind w:firstLine="600"/>
        <w:rPr>
          <w:rFonts w:ascii="仿宋" w:hAnsi="仿宋" w:eastAsia="仿宋" w:cs="楷体"/>
          <w:sz w:val="28"/>
          <w:szCs w:val="28"/>
        </w:rPr>
      </w:pPr>
      <w:r>
        <w:rPr>
          <w:rFonts w:hint="eastAsia" w:ascii="仿宋" w:hAnsi="仿宋" w:eastAsia="仿宋" w:cs="楷体"/>
          <w:sz w:val="28"/>
          <w:szCs w:val="28"/>
          <w:lang w:val="en-US" w:eastAsia="zh-CN"/>
        </w:rPr>
        <w:t>3.</w:t>
      </w:r>
      <w:r>
        <w:rPr>
          <w:rFonts w:hint="eastAsia" w:ascii="仿宋" w:hAnsi="仿宋" w:eastAsia="仿宋" w:cs="楷体"/>
          <w:sz w:val="28"/>
          <w:szCs w:val="28"/>
        </w:rPr>
        <w:t>优秀指导教师奖</w:t>
      </w:r>
    </w:p>
    <w:p>
      <w:pPr>
        <w:spacing w:line="460" w:lineRule="exact"/>
        <w:ind w:firstLine="600"/>
        <w:rPr>
          <w:rFonts w:ascii="仿宋" w:hAnsi="仿宋" w:eastAsia="仿宋" w:cs="楷体"/>
          <w:sz w:val="28"/>
          <w:szCs w:val="28"/>
        </w:rPr>
      </w:pPr>
      <w:r>
        <w:rPr>
          <w:rFonts w:hint="eastAsia" w:ascii="仿宋" w:hAnsi="仿宋" w:eastAsia="仿宋" w:cs="楷体"/>
          <w:sz w:val="28"/>
          <w:szCs w:val="28"/>
        </w:rPr>
        <w:t>根据组织学生参加本次比赛，辅导学生提交作品的数量和质量等情况择优评选。</w:t>
      </w:r>
    </w:p>
    <w:p>
      <w:pPr>
        <w:spacing w:line="460" w:lineRule="exact"/>
        <w:ind w:firstLine="600"/>
        <w:rPr>
          <w:rFonts w:ascii="仿宋" w:hAnsi="仿宋" w:eastAsia="仿宋" w:cs="楷体"/>
          <w:sz w:val="28"/>
          <w:szCs w:val="28"/>
        </w:rPr>
      </w:pPr>
      <w:r>
        <w:rPr>
          <w:rFonts w:hint="eastAsia" w:ascii="仿宋" w:hAnsi="仿宋" w:eastAsia="仿宋" w:cs="楷体"/>
          <w:sz w:val="28"/>
          <w:szCs w:val="28"/>
          <w:lang w:val="en-US" w:eastAsia="zh-CN"/>
        </w:rPr>
        <w:t>4.</w:t>
      </w:r>
      <w:r>
        <w:rPr>
          <w:rFonts w:hint="eastAsia" w:ascii="仿宋" w:hAnsi="仿宋" w:eastAsia="仿宋" w:cs="楷体"/>
          <w:sz w:val="28"/>
          <w:szCs w:val="28"/>
        </w:rPr>
        <w:t>优秀组织单位奖</w:t>
      </w:r>
    </w:p>
    <w:p>
      <w:pPr>
        <w:spacing w:line="460" w:lineRule="exact"/>
        <w:ind w:firstLine="600"/>
        <w:rPr>
          <w:rFonts w:ascii="仿宋" w:hAnsi="仿宋" w:eastAsia="仿宋" w:cs="楷体"/>
          <w:sz w:val="28"/>
          <w:szCs w:val="28"/>
        </w:rPr>
      </w:pPr>
      <w:r>
        <w:rPr>
          <w:rFonts w:hint="eastAsia" w:ascii="仿宋" w:hAnsi="仿宋" w:eastAsia="仿宋" w:cs="楷体"/>
          <w:sz w:val="28"/>
          <w:szCs w:val="28"/>
        </w:rPr>
        <w:t>根据各单位在省级赛区和开展活动的组织发动、活动开展、教师培训、活动成效等情况择优评选。</w:t>
      </w:r>
    </w:p>
    <w:p>
      <w:pPr>
        <w:autoSpaceDE w:val="0"/>
        <w:autoSpaceDN w:val="0"/>
        <w:spacing w:before="26" w:line="460" w:lineRule="exact"/>
        <w:jc w:val="left"/>
        <w:outlineLvl w:val="1"/>
        <w:rPr>
          <w:rFonts w:ascii="宋体" w:hAnsi="宋体" w:cs="楷体"/>
          <w:b/>
          <w:bCs/>
          <w:kern w:val="0"/>
          <w:sz w:val="30"/>
          <w:szCs w:val="30"/>
          <w:lang w:val="zh-CN" w:bidi="zh-CN"/>
        </w:rPr>
      </w:pPr>
      <w:r>
        <w:rPr>
          <w:rFonts w:hint="eastAsia" w:ascii="宋体" w:hAnsi="宋体" w:cs="楷体"/>
          <w:b/>
          <w:bCs/>
          <w:kern w:val="0"/>
          <w:sz w:val="30"/>
          <w:szCs w:val="30"/>
          <w:lang w:val="zh-CN" w:bidi="zh-CN"/>
        </w:rPr>
        <w:t>八、其他</w:t>
      </w:r>
    </w:p>
    <w:p>
      <w:pPr>
        <w:spacing w:line="460" w:lineRule="exact"/>
        <w:ind w:firstLine="600"/>
        <w:rPr>
          <w:rFonts w:ascii="仿宋" w:hAnsi="仿宋" w:eastAsia="仿宋" w:cs="楷体"/>
          <w:sz w:val="28"/>
          <w:szCs w:val="28"/>
        </w:rPr>
      </w:pPr>
      <w:r>
        <w:rPr>
          <w:rFonts w:hint="eastAsia" w:ascii="仿宋" w:hAnsi="仿宋" w:eastAsia="仿宋" w:cs="楷体"/>
          <w:sz w:val="28"/>
          <w:szCs w:val="28"/>
        </w:rPr>
        <w:t>未尽事宜，请联系大赛组委会。各参赛队伍必须委派</w:t>
      </w:r>
      <w:r>
        <w:rPr>
          <w:rFonts w:ascii="仿宋" w:hAnsi="仿宋" w:eastAsia="仿宋" w:cs="楷体"/>
          <w:sz w:val="28"/>
          <w:szCs w:val="28"/>
        </w:rPr>
        <w:t>1</w:t>
      </w:r>
      <w:r>
        <w:rPr>
          <w:rFonts w:hint="eastAsia" w:ascii="仿宋" w:hAnsi="仿宋" w:eastAsia="仿宋" w:cs="楷体"/>
          <w:sz w:val="28"/>
          <w:szCs w:val="28"/>
        </w:rPr>
        <w:t>名领队老师，负责对接活动具体事宜。</w:t>
      </w:r>
    </w:p>
    <w:p>
      <w:pPr>
        <w:spacing w:line="460" w:lineRule="exact"/>
        <w:jc w:val="center"/>
        <w:rPr>
          <w:rFonts w:hint="eastAsia"/>
          <w:b/>
          <w:bCs/>
          <w:color w:val="auto"/>
          <w:sz w:val="32"/>
          <w:szCs w:val="36"/>
          <w:highlight w:val="none"/>
        </w:rPr>
      </w:pPr>
    </w:p>
    <w:p>
      <w:pPr>
        <w:spacing w:line="460" w:lineRule="exact"/>
        <w:jc w:val="both"/>
        <w:rPr>
          <w:rFonts w:hint="eastAsia"/>
          <w:b/>
          <w:bCs/>
          <w:color w:val="auto"/>
          <w:sz w:val="32"/>
          <w:szCs w:val="36"/>
          <w:highlight w:val="none"/>
        </w:rPr>
      </w:pPr>
    </w:p>
    <w:p>
      <w:pPr>
        <w:spacing w:line="460" w:lineRule="exact"/>
        <w:jc w:val="center"/>
        <w:rPr>
          <w:b/>
          <w:bCs/>
          <w:color w:val="auto"/>
          <w:sz w:val="32"/>
          <w:szCs w:val="36"/>
          <w:highlight w:val="none"/>
        </w:rPr>
      </w:pPr>
      <w:r>
        <w:rPr>
          <w:rFonts w:hint="eastAsia"/>
          <w:b/>
          <w:bCs/>
          <w:color w:val="auto"/>
          <w:sz w:val="32"/>
          <w:szCs w:val="36"/>
          <w:highlight w:val="none"/>
        </w:rPr>
        <w:t>机器人跳远规则说明</w:t>
      </w:r>
    </w:p>
    <w:p>
      <w:pPr>
        <w:spacing w:line="460" w:lineRule="exact"/>
        <w:jc w:val="center"/>
        <w:rPr>
          <w:rFonts w:ascii="华文楷体" w:hAnsi="华文楷体" w:eastAsia="华文楷体" w:cs="华文楷体"/>
          <w:bCs/>
          <w:color w:val="auto"/>
          <w:sz w:val="28"/>
          <w:szCs w:val="28"/>
          <w:highlight w:val="none"/>
        </w:rPr>
      </w:pPr>
      <w:r>
        <w:rPr>
          <w:rFonts w:hint="eastAsia" w:ascii="华文楷体" w:hAnsi="华文楷体" w:eastAsia="华文楷体" w:cs="华文楷体"/>
          <w:bCs/>
          <w:color w:val="auto"/>
          <w:sz w:val="28"/>
          <w:szCs w:val="28"/>
          <w:highlight w:val="none"/>
        </w:rPr>
        <w:t>（小学组）</w:t>
      </w:r>
    </w:p>
    <w:p>
      <w:pPr>
        <w:spacing w:line="460" w:lineRule="exact"/>
        <w:jc w:val="center"/>
        <w:rPr>
          <w:rFonts w:ascii="华文楷体" w:hAnsi="华文楷体" w:eastAsia="华文楷体" w:cs="华文楷体"/>
          <w:bCs/>
          <w:color w:val="auto"/>
          <w:sz w:val="28"/>
          <w:szCs w:val="28"/>
          <w:highlight w:val="none"/>
        </w:rPr>
      </w:pPr>
    </w:p>
    <w:p>
      <w:pPr>
        <w:autoSpaceDE w:val="0"/>
        <w:autoSpaceDN w:val="0"/>
        <w:spacing w:before="26" w:line="460" w:lineRule="exact"/>
        <w:jc w:val="left"/>
        <w:outlineLvl w:val="1"/>
        <w:rPr>
          <w:rFonts w:hint="eastAsia" w:ascii="宋体" w:hAnsi="宋体" w:cs="楷体"/>
          <w:b/>
          <w:bCs/>
          <w:kern w:val="0"/>
          <w:sz w:val="30"/>
          <w:szCs w:val="30"/>
          <w:lang w:val="zh-CN" w:bidi="zh-CN"/>
        </w:rPr>
      </w:pPr>
      <w:r>
        <w:rPr>
          <w:rFonts w:hint="eastAsia" w:ascii="宋体" w:hAnsi="宋体" w:cs="楷体"/>
          <w:b/>
          <w:bCs/>
          <w:kern w:val="0"/>
          <w:sz w:val="30"/>
          <w:szCs w:val="30"/>
          <w:lang w:val="en-US" w:bidi="zh-CN"/>
        </w:rPr>
        <w:t>一、</w:t>
      </w:r>
      <w:r>
        <w:rPr>
          <w:rFonts w:hint="eastAsia" w:ascii="宋体" w:hAnsi="宋体" w:cs="楷体"/>
          <w:b/>
          <w:bCs/>
          <w:kern w:val="0"/>
          <w:sz w:val="30"/>
          <w:szCs w:val="30"/>
          <w:lang w:val="zh-CN" w:bidi="zh-CN"/>
        </w:rPr>
        <w:t>比赛任务</w:t>
      </w: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参赛队自制一个跳远机器人</w:t>
      </w:r>
      <w:r>
        <w:rPr>
          <w:rFonts w:hint="eastAsia" w:ascii="仿宋" w:hAnsi="仿宋" w:eastAsia="仿宋"/>
          <w:color w:val="auto"/>
          <w:sz w:val="28"/>
          <w:szCs w:val="28"/>
          <w:highlight w:val="none"/>
        </w:rPr>
        <w:t>（车轮、电机等可自行购买兼容配置；不得使用无刷电机；</w:t>
      </w:r>
      <w:r>
        <w:rPr>
          <w:rFonts w:hint="eastAsia" w:ascii="仿宋" w:hAnsi="仿宋" w:eastAsia="仿宋" w:cs="仿宋"/>
          <w:color w:val="auto"/>
          <w:sz w:val="28"/>
          <w:szCs w:val="28"/>
          <w:highlight w:val="none"/>
        </w:rPr>
        <w:t>主要在材料、结构、外形三方面考量，雷同率不高于</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0%，被举报的模型由仲裁组决断），在规定比赛场地中完成“跳远”任务。</w:t>
      </w:r>
    </w:p>
    <w:p>
      <w:pPr>
        <w:autoSpaceDE w:val="0"/>
        <w:autoSpaceDN w:val="0"/>
        <w:spacing w:before="26" w:line="460" w:lineRule="exact"/>
        <w:jc w:val="left"/>
        <w:outlineLvl w:val="1"/>
        <w:rPr>
          <w:rFonts w:hint="eastAsia" w:ascii="宋体" w:hAnsi="宋体" w:cs="楷体"/>
          <w:b/>
          <w:bCs/>
          <w:kern w:val="0"/>
          <w:sz w:val="30"/>
          <w:szCs w:val="30"/>
          <w:lang w:val="en-US" w:bidi="zh-CN"/>
        </w:rPr>
      </w:pPr>
      <w:r>
        <w:rPr>
          <w:rFonts w:hint="eastAsia" w:ascii="宋体" w:hAnsi="宋体" w:cs="楷体"/>
          <w:b/>
          <w:bCs/>
          <w:kern w:val="0"/>
          <w:sz w:val="30"/>
          <w:szCs w:val="30"/>
          <w:lang w:val="en-US" w:bidi="zh-CN"/>
        </w:rPr>
        <w:t>二、具体说明</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1.机器人设计</w:t>
      </w:r>
    </w:p>
    <w:p>
      <w:pPr>
        <w:spacing w:line="460" w:lineRule="exact"/>
        <w:ind w:left="559" w:leftChars="266"/>
        <w:rPr>
          <w:rFonts w:ascii="仿宋" w:hAnsi="仿宋" w:eastAsia="仿宋"/>
          <w:color w:val="auto"/>
          <w:sz w:val="28"/>
          <w:szCs w:val="28"/>
          <w:highlight w:val="none"/>
        </w:rPr>
      </w:pPr>
      <w:r>
        <w:rPr>
          <w:rFonts w:hint="eastAsia" w:ascii="仿宋" w:hAnsi="仿宋" w:eastAsia="仿宋" w:cs="仿宋"/>
          <w:color w:val="auto"/>
          <w:sz w:val="28"/>
          <w:szCs w:val="28"/>
          <w:highlight w:val="none"/>
        </w:rPr>
        <w:t>(1)尺寸：机器人的垂直投影</w:t>
      </w:r>
      <w:r>
        <w:rPr>
          <w:rFonts w:hint="eastAsia" w:ascii="仿宋" w:hAnsi="仿宋" w:eastAsia="仿宋"/>
          <w:color w:val="auto"/>
          <w:sz w:val="28"/>
          <w:szCs w:val="28"/>
          <w:highlight w:val="none"/>
        </w:rPr>
        <w:t>长不超过250mm(指小车前进方向为</w:t>
      </w:r>
    </w:p>
    <w:p>
      <w:pPr>
        <w:spacing w:line="460" w:lineRule="exact"/>
        <w:rPr>
          <w:rFonts w:ascii="仿宋" w:hAnsi="仿宋" w:eastAsia="仿宋" w:cs="仿宋"/>
          <w:color w:val="auto"/>
          <w:sz w:val="28"/>
          <w:szCs w:val="28"/>
          <w:highlight w:val="none"/>
        </w:rPr>
      </w:pPr>
      <w:r>
        <w:rPr>
          <w:rFonts w:hint="eastAsia" w:ascii="仿宋" w:hAnsi="仿宋" w:eastAsia="仿宋"/>
          <w:color w:val="auto"/>
          <w:sz w:val="28"/>
          <w:szCs w:val="28"/>
          <w:highlight w:val="none"/>
        </w:rPr>
        <w:t>长），宽不超过400mm（指垂直于小车前进方向为宽），</w:t>
      </w:r>
      <w:r>
        <w:rPr>
          <w:rFonts w:hint="eastAsia" w:ascii="仿宋" w:hAnsi="仿宋" w:eastAsia="仿宋" w:cs="仿宋"/>
          <w:color w:val="auto"/>
          <w:sz w:val="28"/>
          <w:szCs w:val="28"/>
          <w:highlight w:val="none"/>
        </w:rPr>
        <w:t>高度不限。</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（2）重量：机器人不得超过1kg（含电源）。</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（3）电源：每支参赛队需要自己准备电池，</w:t>
      </w:r>
      <w:r>
        <w:rPr>
          <w:rFonts w:hint="eastAsia" w:ascii="仿宋" w:hAnsi="仿宋" w:eastAsia="仿宋"/>
          <w:color w:val="auto"/>
          <w:sz w:val="28"/>
          <w:szCs w:val="28"/>
          <w:highlight w:val="none"/>
        </w:rPr>
        <w:t>参赛机器人只允许使用一组电池，</w:t>
      </w:r>
      <w:r>
        <w:rPr>
          <w:rFonts w:hint="eastAsia" w:ascii="仿宋" w:hAnsi="仿宋" w:eastAsia="仿宋" w:cs="仿宋"/>
          <w:color w:val="auto"/>
          <w:sz w:val="28"/>
          <w:szCs w:val="28"/>
          <w:highlight w:val="none"/>
        </w:rPr>
        <w:t>电池电压要求不超过</w:t>
      </w: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S锂离子电池的电压，</w:t>
      </w:r>
      <w:r>
        <w:rPr>
          <w:rFonts w:hint="eastAsia" w:ascii="仿宋" w:hAnsi="仿宋" w:eastAsia="仿宋"/>
          <w:color w:val="auto"/>
          <w:sz w:val="28"/>
          <w:szCs w:val="28"/>
          <w:highlight w:val="none"/>
        </w:rPr>
        <w:t>也不可以通过升压的方式提升电压，即机器人设备上不可以有超过</w:t>
      </w:r>
      <w:r>
        <w:rPr>
          <w:rFonts w:ascii="仿宋" w:hAnsi="仿宋" w:eastAsia="仿宋"/>
          <w:color w:val="auto"/>
          <w:sz w:val="28"/>
          <w:szCs w:val="28"/>
          <w:highlight w:val="none"/>
        </w:rPr>
        <w:t>8.4</w:t>
      </w:r>
      <w:r>
        <w:rPr>
          <w:rFonts w:hint="eastAsia" w:ascii="仿宋" w:hAnsi="仿宋" w:eastAsia="仿宋"/>
          <w:color w:val="auto"/>
          <w:sz w:val="28"/>
          <w:szCs w:val="28"/>
          <w:highlight w:val="none"/>
        </w:rPr>
        <w:t>V的电压</w:t>
      </w:r>
      <w:r>
        <w:rPr>
          <w:rFonts w:hint="eastAsia" w:ascii="仿宋" w:hAnsi="仿宋" w:eastAsia="仿宋" w:cs="仿宋"/>
          <w:color w:val="auto"/>
          <w:sz w:val="28"/>
          <w:szCs w:val="28"/>
          <w:highlight w:val="none"/>
        </w:rPr>
        <w:t>。检录时选手要向裁判展示电源，供裁判检测。</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（4）控制：机器人控制方式不限，遥控、自控、开关控等方式均可进行操控。</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（5）机器人不得有损坏场地、污染环境和危害他人安全的危险设计。不得使用螺旋桨、压缩空气、喷气发动机等飞行类动力。</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2.比赛阶段</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（1）比赛场地如图所示，分为跑道区、起跳区和沙坑区。跑道区长2200mm，宽900mm，跑道区为木工板跑道。起跳区为长800mm，宽900mm，与地面呈15°角的木工板斜面。沙坑区与起跳区摆放位置如图所示。</w:t>
      </w:r>
    </w:p>
    <w:p>
      <w:pPr>
        <w:spacing w:line="460" w:lineRule="exact"/>
        <w:rPr>
          <w:rFonts w:ascii="仿宋" w:hAnsi="仿宋" w:eastAsia="仿宋" w:cs="仿宋"/>
          <w:color w:val="auto"/>
          <w:sz w:val="28"/>
          <w:szCs w:val="28"/>
          <w:highlight w:val="none"/>
        </w:rPr>
      </w:pPr>
    </w:p>
    <w:p>
      <w:pPr>
        <w:widowControl/>
        <w:ind w:left="840" w:hanging="840" w:hangingChars="300"/>
        <w:jc w:val="left"/>
        <w:rPr>
          <w:color w:val="auto"/>
          <w:highlight w:val="none"/>
        </w:rPr>
      </w:pPr>
      <w:r>
        <w:rPr>
          <w:rFonts w:ascii="仿宋" w:hAnsi="仿宋" w:eastAsia="仿宋" w:cs="仿宋"/>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1343025</wp:posOffset>
                </wp:positionH>
                <wp:positionV relativeFrom="paragraph">
                  <wp:posOffset>3119755</wp:posOffset>
                </wp:positionV>
                <wp:extent cx="1801495" cy="269875"/>
                <wp:effectExtent l="0" t="0" r="8255" b="15875"/>
                <wp:wrapNone/>
                <wp:docPr id="8" name="文本框 8"/>
                <wp:cNvGraphicFramePr/>
                <a:graphic xmlns:a="http://schemas.openxmlformats.org/drawingml/2006/main">
                  <a:graphicData uri="http://schemas.microsoft.com/office/word/2010/wordprocessingShape">
                    <wps:wsp>
                      <wps:cNvSpPr txBox="1"/>
                      <wps:spPr>
                        <a:xfrm>
                          <a:off x="0" y="0"/>
                          <a:ext cx="1801495" cy="269875"/>
                        </a:xfrm>
                        <a:prstGeom prst="rect">
                          <a:avLst/>
                        </a:prstGeom>
                        <a:solidFill>
                          <a:srgbClr val="FFFFFF"/>
                        </a:solidFill>
                        <a:ln w="6350">
                          <a:noFill/>
                        </a:ln>
                        <a:effectLst/>
                      </wps:spPr>
                      <wps:txbx>
                        <w:txbxContent>
                          <w:p>
                            <w:pPr>
                              <w:jc w:val="center"/>
                            </w:pPr>
                            <w:r>
                              <w:rPr>
                                <w:rFonts w:hint="eastAsia"/>
                              </w:rPr>
                              <w:t>跳远比赛场地图示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75pt;margin-top:245.65pt;height:21.25pt;width:141.85pt;z-index:251661312;mso-width-relative:page;mso-height-relative:page;" fillcolor="#FFFFFF" filled="t" stroked="f" coordsize="21600,21600" o:gfxdata="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pOm961wAAAAsB&#10;AAAPAAAAAAAAAAEAIAAAACIAAABkcnMvZG93bnJldi54bWxQSwECFAAUAAAACACHTuJAjy4LJlUC&#10;AACdBAAADgAAAAAAAAABACAAAAAmAQAAZHJzL2Uyb0RvYy54bWxQSwUGAAAAAAYABgBZAQAA7QUA&#10;AAAA&#10;">
                <v:fill on="t" focussize="0,0"/>
                <v:stroke on="f" weight="0.5pt"/>
                <v:imagedata o:title=""/>
                <o:lock v:ext="edit" aspectratio="f"/>
                <v:textbox>
                  <w:txbxContent>
                    <w:p>
                      <w:pPr>
                        <w:jc w:val="center"/>
                      </w:pPr>
                      <w:r>
                        <w:rPr>
                          <w:rFonts w:hint="eastAsia"/>
                        </w:rPr>
                        <w:t>跳远比赛场地图示</w:t>
                      </w:r>
                    </w:p>
                  </w:txbxContent>
                </v:textbox>
              </v:shape>
            </w:pict>
          </mc:Fallback>
        </mc:AlternateContent>
      </w:r>
      <w:r>
        <w:rPr>
          <w:color w:val="auto"/>
          <w:highlight w:val="none"/>
        </w:rPr>
        <w:drawing>
          <wp:inline distT="0" distB="0" distL="114300" distR="114300">
            <wp:extent cx="5391785" cy="3137535"/>
            <wp:effectExtent l="0" t="0" r="1841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5391785" cy="3137535"/>
                    </a:xfrm>
                    <a:prstGeom prst="rect">
                      <a:avLst/>
                    </a:prstGeom>
                    <a:noFill/>
                    <a:ln>
                      <a:noFill/>
                    </a:ln>
                  </pic:spPr>
                </pic:pic>
              </a:graphicData>
            </a:graphic>
          </wp:inline>
        </w:drawing>
      </w:r>
    </w:p>
    <w:p>
      <w:pPr>
        <w:widowControl/>
        <w:ind w:left="630" w:hanging="630" w:hangingChars="300"/>
        <w:jc w:val="left"/>
        <w:rPr>
          <w:color w:val="auto"/>
          <w:highlight w:val="none"/>
        </w:rPr>
      </w:pPr>
    </w:p>
    <w:p>
      <w:pPr>
        <w:widowControl/>
        <w:jc w:val="left"/>
        <w:rPr>
          <w:color w:val="auto"/>
          <w:highlight w:val="none"/>
        </w:rPr>
      </w:pP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（2）比赛上场前机器人都需完成重量、尺寸、电源和外观结构的检验，四项均合格后方能上场比赛。</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（3）上一组比赛结束后立即进行下一组的比赛，如机器人不能及时上场则视为自动放弃，判比赛失败。</w:t>
      </w:r>
    </w:p>
    <w:p>
      <w:pPr>
        <w:spacing w:line="460" w:lineRule="exact"/>
        <w:ind w:firstLine="478" w:firstLineChars="17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（4）比赛开始前，机器人位于起跑线的后方。机器人各部件都保持相对场地呈静止状态。</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（5）比赛开始，直至分出胜负或当组比赛时间终止前的整个过程中，只允许一名参赛队员操作，不允许</w:t>
      </w:r>
      <w:r>
        <w:rPr>
          <w:rFonts w:hint="eastAsia" w:ascii="仿宋" w:hAnsi="仿宋" w:eastAsia="仿宋" w:cs="仿宋"/>
          <w:color w:val="auto"/>
          <w:sz w:val="28"/>
          <w:szCs w:val="28"/>
          <w:highlight w:val="none"/>
          <w:lang w:eastAsia="zh-CN"/>
        </w:rPr>
        <w:t>调换</w:t>
      </w:r>
      <w:r>
        <w:rPr>
          <w:rFonts w:hint="eastAsia" w:ascii="仿宋" w:hAnsi="仿宋" w:eastAsia="仿宋" w:cs="仿宋"/>
          <w:color w:val="auto"/>
          <w:sz w:val="28"/>
          <w:szCs w:val="28"/>
          <w:highlight w:val="none"/>
        </w:rPr>
        <w:t>操控人员。</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（6）比赛以哨声为开始信号，哨声吹响后开始计时，比赛时间为60秒。在这段时间内机器人完成助跑和起跳动作。</w:t>
      </w:r>
      <w:r>
        <w:rPr>
          <w:rFonts w:hint="eastAsia" w:ascii="仿宋" w:hAnsi="仿宋" w:eastAsia="仿宋" w:cs="仿宋"/>
          <w:color w:val="auto"/>
          <w:sz w:val="28"/>
          <w:szCs w:val="28"/>
          <w:highlight w:val="none"/>
          <w:lang w:eastAsia="zh-CN"/>
        </w:rPr>
        <w:t>机器人越过起跑线后</w:t>
      </w:r>
      <w:r>
        <w:rPr>
          <w:rFonts w:hint="eastAsia" w:ascii="仿宋" w:hAnsi="仿宋" w:eastAsia="仿宋" w:cs="仿宋"/>
          <w:color w:val="auto"/>
          <w:sz w:val="28"/>
          <w:szCs w:val="28"/>
          <w:highlight w:val="none"/>
        </w:rPr>
        <w:t>，选手不可以再触碰</w:t>
      </w:r>
      <w:r>
        <w:rPr>
          <w:rFonts w:hint="eastAsia" w:ascii="仿宋" w:hAnsi="仿宋" w:eastAsia="仿宋" w:cs="仿宋"/>
          <w:color w:val="auto"/>
          <w:sz w:val="28"/>
          <w:szCs w:val="28"/>
          <w:highlight w:val="none"/>
          <w:lang w:eastAsia="zh-CN"/>
        </w:rPr>
        <w:t>组成</w:t>
      </w:r>
      <w:r>
        <w:rPr>
          <w:rFonts w:hint="eastAsia" w:ascii="仿宋" w:hAnsi="仿宋" w:eastAsia="仿宋" w:cs="仿宋"/>
          <w:color w:val="auto"/>
          <w:sz w:val="28"/>
          <w:szCs w:val="28"/>
          <w:highlight w:val="none"/>
        </w:rPr>
        <w:t>机器人</w:t>
      </w:r>
      <w:r>
        <w:rPr>
          <w:rFonts w:hint="eastAsia" w:ascii="仿宋" w:hAnsi="仿宋" w:eastAsia="仿宋" w:cs="仿宋"/>
          <w:color w:val="auto"/>
          <w:sz w:val="28"/>
          <w:szCs w:val="28"/>
          <w:highlight w:val="none"/>
          <w:lang w:eastAsia="zh-CN"/>
        </w:rPr>
        <w:t>的任何部件</w:t>
      </w:r>
      <w:r>
        <w:rPr>
          <w:rFonts w:hint="eastAsia" w:ascii="仿宋" w:hAnsi="仿宋" w:eastAsia="仿宋" w:cs="仿宋"/>
          <w:color w:val="auto"/>
          <w:sz w:val="28"/>
          <w:szCs w:val="28"/>
          <w:highlight w:val="none"/>
        </w:rPr>
        <w:t>。机器人落地后即停止比赛计时。</w:t>
      </w:r>
    </w:p>
    <w:p>
      <w:pPr>
        <w:spacing w:line="46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（7）成绩测定：距离测量有效前提是机器人第一着陆点必须在“沙地”，然后再测量在沙坑中留下的与起跳线最近的痕迹与起跳线之间的水平距离，记为本次成绩（如有疑问，由仲裁组决断）。</w:t>
      </w:r>
    </w:p>
    <w:p>
      <w:pPr>
        <w:spacing w:line="46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（8）每队有两轮比赛机会。比赛中，比完第一轮后立即进行第二轮，参赛队在两轮比赛的时间间隔（60秒内）可以对机器人进行维修或更换电池</w:t>
      </w:r>
      <w:r>
        <w:rPr>
          <w:rFonts w:hint="eastAsia" w:ascii="仿宋" w:hAnsi="仿宋" w:eastAsia="仿宋" w:cs="仿宋"/>
          <w:color w:val="auto"/>
          <w:sz w:val="28"/>
          <w:szCs w:val="28"/>
          <w:highlight w:val="none"/>
          <w:lang w:eastAsia="zh-CN"/>
        </w:rPr>
        <w:t>（如维修或更换电池，机器人需要再次检录）</w:t>
      </w:r>
      <w:r>
        <w:rPr>
          <w:rFonts w:hint="eastAsia" w:ascii="仿宋" w:hAnsi="仿宋" w:eastAsia="仿宋" w:cs="仿宋"/>
          <w:color w:val="auto"/>
          <w:sz w:val="28"/>
          <w:szCs w:val="28"/>
          <w:highlight w:val="none"/>
        </w:rPr>
        <w:t>。</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（9）每轮比赛时长为60秒，如机器人在一轮比赛中超时完成跳远，则该轮跳远成绩为零。</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(10)决定排名的标准</w:t>
      </w:r>
    </w:p>
    <w:p>
      <w:pPr>
        <w:numPr>
          <w:ilvl w:val="0"/>
          <w:numId w:val="1"/>
        </w:numPr>
        <w:spacing w:line="460" w:lineRule="exact"/>
        <w:ind w:left="0"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各参赛队按两轮比赛中的最好成绩排名；</w:t>
      </w:r>
    </w:p>
    <w:p>
      <w:pPr>
        <w:numPr>
          <w:ilvl w:val="0"/>
          <w:numId w:val="1"/>
        </w:numPr>
        <w:spacing w:line="460" w:lineRule="exact"/>
        <w:ind w:left="0"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在最好成绩相等情况下，则按照第二成绩排名；</w:t>
      </w:r>
    </w:p>
    <w:p>
      <w:pPr>
        <w:numPr>
          <w:ilvl w:val="0"/>
          <w:numId w:val="1"/>
        </w:numPr>
        <w:spacing w:line="460" w:lineRule="exact"/>
        <w:ind w:left="0" w:firstLine="480"/>
        <w:rPr>
          <w:rFonts w:ascii="仿宋" w:hAnsi="仿宋" w:eastAsia="仿宋" w:cs="仿宋"/>
          <w:color w:val="auto"/>
          <w:sz w:val="32"/>
          <w:szCs w:val="32"/>
          <w:highlight w:val="none"/>
        </w:rPr>
      </w:pPr>
      <w:r>
        <w:rPr>
          <w:rFonts w:hint="eastAsia" w:ascii="仿宋" w:hAnsi="仿宋" w:eastAsia="仿宋" w:cs="仿宋"/>
          <w:color w:val="auto"/>
          <w:sz w:val="28"/>
          <w:szCs w:val="28"/>
          <w:highlight w:val="none"/>
        </w:rPr>
        <w:t>如参赛队两次成绩都相同，则以检录时机器人的重量为胜负判断依据，重者排前。</w:t>
      </w: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rFonts w:hint="eastAsia"/>
          <w:b/>
          <w:bCs/>
          <w:color w:val="auto"/>
          <w:sz w:val="32"/>
          <w:szCs w:val="36"/>
          <w:highlight w:val="none"/>
        </w:rPr>
      </w:pPr>
    </w:p>
    <w:p>
      <w:pPr>
        <w:spacing w:line="460" w:lineRule="exact"/>
        <w:jc w:val="center"/>
        <w:rPr>
          <w:b/>
          <w:bCs/>
          <w:color w:val="auto"/>
          <w:sz w:val="32"/>
          <w:szCs w:val="36"/>
          <w:highlight w:val="none"/>
        </w:rPr>
      </w:pPr>
      <w:r>
        <w:rPr>
          <w:rFonts w:hint="eastAsia"/>
          <w:b/>
          <w:bCs/>
          <w:color w:val="auto"/>
          <w:sz w:val="32"/>
          <w:szCs w:val="36"/>
          <w:highlight w:val="none"/>
        </w:rPr>
        <w:t>机器人拔河规则说明</w:t>
      </w:r>
    </w:p>
    <w:p>
      <w:pPr>
        <w:spacing w:line="460" w:lineRule="exact"/>
        <w:jc w:val="center"/>
        <w:rPr>
          <w:rFonts w:ascii="华文楷体" w:hAnsi="华文楷体" w:eastAsia="华文楷体" w:cs="华文楷体"/>
          <w:bCs/>
          <w:color w:val="auto"/>
          <w:sz w:val="28"/>
          <w:szCs w:val="28"/>
          <w:highlight w:val="none"/>
        </w:rPr>
      </w:pPr>
      <w:r>
        <w:rPr>
          <w:rFonts w:hint="eastAsia" w:ascii="华文楷体" w:hAnsi="华文楷体" w:eastAsia="华文楷体" w:cs="华文楷体"/>
          <w:bCs/>
          <w:color w:val="auto"/>
          <w:sz w:val="28"/>
          <w:szCs w:val="28"/>
          <w:highlight w:val="none"/>
        </w:rPr>
        <w:t>（小学组）</w:t>
      </w:r>
    </w:p>
    <w:p>
      <w:pPr>
        <w:spacing w:line="460" w:lineRule="exact"/>
        <w:jc w:val="center"/>
        <w:rPr>
          <w:bCs/>
          <w:color w:val="auto"/>
          <w:highlight w:val="none"/>
        </w:rPr>
      </w:pPr>
    </w:p>
    <w:p>
      <w:pPr>
        <w:autoSpaceDE w:val="0"/>
        <w:autoSpaceDN w:val="0"/>
        <w:spacing w:before="26" w:line="460" w:lineRule="exact"/>
        <w:jc w:val="left"/>
        <w:outlineLvl w:val="1"/>
        <w:rPr>
          <w:rFonts w:hint="eastAsia" w:ascii="宋体" w:hAnsi="宋体" w:cs="楷体"/>
          <w:b/>
          <w:bCs/>
          <w:kern w:val="0"/>
          <w:sz w:val="30"/>
          <w:szCs w:val="30"/>
          <w:lang w:val="zh-CN" w:bidi="zh-CN"/>
        </w:rPr>
      </w:pPr>
      <w:r>
        <w:rPr>
          <w:rFonts w:hint="eastAsia" w:ascii="宋体" w:hAnsi="宋体" w:cs="楷体"/>
          <w:b/>
          <w:bCs/>
          <w:kern w:val="0"/>
          <w:sz w:val="30"/>
          <w:szCs w:val="30"/>
          <w:lang w:val="zh-CN" w:bidi="zh-CN"/>
        </w:rPr>
        <w:t>一、比赛任务</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参赛者需自制一台机器人（车轮、电机、遥控器和控制主板可自行购买兼容配置；</w:t>
      </w:r>
      <w:r>
        <w:rPr>
          <w:rFonts w:hint="eastAsia" w:ascii="仿宋" w:hAnsi="仿宋" w:eastAsia="仿宋" w:cs="仿宋"/>
          <w:color w:val="auto"/>
          <w:sz w:val="28"/>
          <w:szCs w:val="28"/>
          <w:highlight w:val="none"/>
        </w:rPr>
        <w:t>主要在结构、外形两方面考量，雷同率不高于60%，被举报的模型由仲裁组决断）</w:t>
      </w:r>
      <w:r>
        <w:rPr>
          <w:rFonts w:hint="eastAsia" w:ascii="仿宋" w:hAnsi="仿宋" w:eastAsia="仿宋"/>
          <w:color w:val="auto"/>
          <w:sz w:val="28"/>
          <w:szCs w:val="28"/>
          <w:highlight w:val="none"/>
        </w:rPr>
        <w:t>，在比赛规定场地内，与对方机器人进行拔河比赛，力图在规定时间内将对手拉过规定距离。如在规定时间内不能分出胜负，则以重量轻者为胜。</w:t>
      </w:r>
    </w:p>
    <w:p>
      <w:pPr>
        <w:autoSpaceDE w:val="0"/>
        <w:autoSpaceDN w:val="0"/>
        <w:spacing w:before="26" w:line="460" w:lineRule="exact"/>
        <w:jc w:val="left"/>
        <w:outlineLvl w:val="1"/>
        <w:rPr>
          <w:rFonts w:hint="eastAsia" w:ascii="宋体" w:hAnsi="宋体" w:cs="楷体"/>
          <w:b/>
          <w:bCs/>
          <w:kern w:val="0"/>
          <w:sz w:val="30"/>
          <w:szCs w:val="30"/>
          <w:lang w:val="zh-CN" w:bidi="zh-CN"/>
        </w:rPr>
      </w:pPr>
      <w:r>
        <w:rPr>
          <w:rFonts w:hint="eastAsia" w:ascii="宋体" w:hAnsi="宋体" w:cs="楷体"/>
          <w:b/>
          <w:bCs/>
          <w:kern w:val="0"/>
          <w:sz w:val="30"/>
          <w:szCs w:val="30"/>
          <w:lang w:val="zh-CN" w:bidi="zh-CN"/>
        </w:rPr>
        <w:t>二、具体说明</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1.机器人设计</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（1）尺寸：机器人的所有部件始终在300mm（长）×300mm（宽）×300mm（高）的范围以内。</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（2）重量</w:t>
      </w:r>
      <w:r>
        <w:rPr>
          <w:rStyle w:val="5"/>
          <w:rFonts w:hint="eastAsia" w:ascii="仿宋" w:hAnsi="仿宋" w:eastAsia="仿宋"/>
          <w:color w:val="auto"/>
          <w:sz w:val="28"/>
          <w:szCs w:val="28"/>
          <w:highlight w:val="none"/>
        </w:rPr>
        <w:footnoteReference w:id="0"/>
      </w:r>
      <w:r>
        <w:rPr>
          <w:rFonts w:hint="eastAsia" w:ascii="仿宋" w:hAnsi="仿宋" w:eastAsia="仿宋"/>
          <w:color w:val="auto"/>
          <w:sz w:val="28"/>
          <w:szCs w:val="28"/>
          <w:highlight w:val="none"/>
        </w:rPr>
        <w:t>：机器人不得超过1.5Kg（含电源）。</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电源：机器人使用独立电源，不得使用除电池之外的其他动力源（例如：柴油发动机，压缩空气动力等）。每支参赛队需要自己准备电池，参赛机器人只允许使用一组6节5号干电池（不允许使用充电电池），电池总电压不得超过9V电压，也不可以通过任何升压的方式提升电压。检录时选手要向裁判展示电源，供裁判检测。</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（4）车架：要求使用木质结构。</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（5）控制：机器人选用无线遥控方式进行操控，也可以选用自律（即自控）执行指令完成任务。除此之外，不得使用其他方式操控机器人运行。</w:t>
      </w:r>
    </w:p>
    <w:p>
      <w:pPr>
        <w:spacing w:line="460" w:lineRule="exact"/>
        <w:ind w:left="580" w:leftChars="276"/>
        <w:rPr>
          <w:rFonts w:ascii="仿宋" w:hAnsi="仿宋" w:eastAsia="仿宋"/>
          <w:color w:val="auto"/>
          <w:sz w:val="28"/>
          <w:szCs w:val="28"/>
          <w:highlight w:val="none"/>
        </w:rPr>
      </w:pPr>
      <w:r>
        <w:rPr>
          <w:rFonts w:hint="eastAsia" w:ascii="仿宋" w:hAnsi="仿宋" w:eastAsia="仿宋"/>
          <w:color w:val="auto"/>
          <w:sz w:val="28"/>
          <w:szCs w:val="28"/>
          <w:highlight w:val="none"/>
        </w:rPr>
        <w:t>（6）机器人车轮必须全部裸露在外，比赛过程中除了轮胎外，其</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他结构部件不允许接触地面。</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（7）机器人不得有损坏场地、污染环境和危害他人安全的危险设计，</w:t>
      </w:r>
      <w:r>
        <w:rPr>
          <w:rFonts w:hint="eastAsia" w:ascii="仿宋" w:hAnsi="仿宋" w:eastAsia="仿宋" w:cs="仿宋"/>
          <w:color w:val="auto"/>
          <w:sz w:val="28"/>
          <w:szCs w:val="28"/>
          <w:highlight w:val="none"/>
        </w:rPr>
        <w:t>车轮表面不得涂有粘合效果的胶或其它试剂来增大机器人的抓地能力，不得使用吸盘或类似装置使机器人“固定”在场地上</w:t>
      </w:r>
      <w:r>
        <w:rPr>
          <w:rFonts w:hint="eastAsia" w:ascii="仿宋" w:hAnsi="仿宋" w:eastAsia="仿宋"/>
          <w:color w:val="auto"/>
          <w:sz w:val="28"/>
          <w:szCs w:val="28"/>
          <w:highlight w:val="none"/>
        </w:rPr>
        <w:t>，也不得使用履带或类似装置。</w:t>
      </w:r>
    </w:p>
    <w:p>
      <w:pPr>
        <w:spacing w:line="460" w:lineRule="exact"/>
        <w:ind w:left="361" w:leftChars="172" w:firstLine="142" w:firstLineChars="51"/>
        <w:rPr>
          <w:rFonts w:ascii="仿宋" w:hAnsi="仿宋" w:eastAsia="仿宋"/>
          <w:color w:val="auto"/>
          <w:sz w:val="28"/>
          <w:szCs w:val="28"/>
          <w:highlight w:val="none"/>
        </w:rPr>
      </w:pPr>
      <w:r>
        <w:rPr>
          <w:rFonts w:hint="eastAsia" w:ascii="仿宋" w:hAnsi="仿宋" w:eastAsia="仿宋"/>
          <w:color w:val="auto"/>
          <w:sz w:val="28"/>
          <w:szCs w:val="28"/>
          <w:highlight w:val="none"/>
        </w:rPr>
        <w:t>（8）机器人尾部需留有一个能勾挂直径为5mm挂钩的装置，该部</w:t>
      </w:r>
    </w:p>
    <w:p>
      <w:pPr>
        <w:spacing w:line="460" w:lineRule="exact"/>
        <w:rPr>
          <w:rFonts w:ascii="仿宋" w:hAnsi="仿宋" w:eastAsia="仿宋"/>
          <w:bCs/>
          <w:color w:val="auto"/>
          <w:sz w:val="28"/>
          <w:szCs w:val="28"/>
          <w:highlight w:val="none"/>
        </w:rPr>
      </w:pPr>
      <w:r>
        <w:rPr>
          <w:rFonts w:hint="eastAsia" w:ascii="仿宋" w:hAnsi="仿宋" w:eastAsia="仿宋"/>
          <w:color w:val="auto"/>
          <w:sz w:val="28"/>
          <w:szCs w:val="28"/>
          <w:highlight w:val="none"/>
        </w:rPr>
        <w:t>位离地60mm（</w:t>
      </w:r>
      <w:r>
        <w:rPr>
          <w:rFonts w:ascii="仿宋" w:hAnsi="仿宋" w:eastAsia="仿宋"/>
          <w:color w:val="auto"/>
          <w:sz w:val="28"/>
          <w:szCs w:val="28"/>
          <w:highlight w:val="none"/>
        </w:rPr>
        <w:t>±</w:t>
      </w:r>
      <w:r>
        <w:rPr>
          <w:rFonts w:hint="eastAsia" w:ascii="仿宋" w:hAnsi="仿宋" w:eastAsia="仿宋"/>
          <w:color w:val="auto"/>
          <w:sz w:val="28"/>
          <w:szCs w:val="28"/>
          <w:highlight w:val="none"/>
        </w:rPr>
        <w:t>5mm）。</w:t>
      </w:r>
    </w:p>
    <w:p>
      <w:pPr>
        <w:spacing w:line="4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2.比赛阶段</w:t>
      </w:r>
    </w:p>
    <w:p>
      <w:pPr>
        <w:spacing w:line="460" w:lineRule="exact"/>
        <w:ind w:left="218" w:leftChars="104"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比赛场地（如图）为3200mm×900mm的木板，表面有花纹，花纹为六边形凸起，场地标记以中央红线为对称轴左右对称。拔河绳为一根1300mm左右的粗棉绳，粗棉绳两端系有两个直径为5mm的“？型挂钩”。在整根拔河绳中间以红绳做中心标记（如图）。在场地边界线上用橡皮泥铺设，当车轮触及橡皮泥判比赛失败 。</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drawing>
          <wp:anchor distT="0" distB="0" distL="114300" distR="114300" simplePos="0" relativeHeight="251659264" behindDoc="0" locked="0" layoutInCell="1" allowOverlap="1">
            <wp:simplePos x="0" y="0"/>
            <wp:positionH relativeFrom="column">
              <wp:posOffset>-33655</wp:posOffset>
            </wp:positionH>
            <wp:positionV relativeFrom="paragraph">
              <wp:posOffset>123190</wp:posOffset>
            </wp:positionV>
            <wp:extent cx="5948680" cy="1906270"/>
            <wp:effectExtent l="0" t="0" r="13970" b="17780"/>
            <wp:wrapSquare wrapText="bothSides"/>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8" cstate="print"/>
                    <a:srcRect l="945" t="2954"/>
                    <a:stretch>
                      <a:fillRect/>
                    </a:stretch>
                  </pic:blipFill>
                  <pic:spPr>
                    <a:xfrm>
                      <a:off x="0" y="0"/>
                      <a:ext cx="5948680" cy="1906270"/>
                    </a:xfrm>
                    <a:prstGeom prst="rect">
                      <a:avLst/>
                    </a:prstGeom>
                    <a:noFill/>
                    <a:ln>
                      <a:noFill/>
                    </a:ln>
                  </pic:spPr>
                </pic:pic>
              </a:graphicData>
            </a:graphic>
          </wp:anchor>
        </w:drawing>
      </w:r>
      <w:r>
        <w:rPr>
          <w:rFonts w:hint="eastAsia" w:ascii="宋体" w:hAnsi="宋体" w:cs="宋体"/>
          <w:color w:val="auto"/>
          <w:szCs w:val="21"/>
          <w:highlight w:val="none"/>
        </w:rPr>
        <w:t>拔河比赛场地图示</w:t>
      </w:r>
    </w:p>
    <w:p>
      <w:pPr>
        <w:jc w:val="center"/>
        <w:rPr>
          <w:rFonts w:ascii="仿宋" w:hAnsi="仿宋" w:eastAsia="仿宋"/>
          <w:color w:val="auto"/>
          <w:sz w:val="28"/>
          <w:szCs w:val="28"/>
          <w:highlight w:val="none"/>
        </w:rPr>
      </w:pPr>
      <w:r>
        <w:rPr>
          <w:rFonts w:ascii="仿宋" w:hAnsi="仿宋" w:eastAsia="仿宋"/>
          <w:color w:val="auto"/>
          <w:sz w:val="28"/>
          <w:szCs w:val="28"/>
          <w:highlight w:val="none"/>
        </w:rPr>
        <w:drawing>
          <wp:inline distT="0" distB="0" distL="114300" distR="114300">
            <wp:extent cx="3896360" cy="581660"/>
            <wp:effectExtent l="0" t="0" r="8890" b="889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9" cstate="print"/>
                    <a:stretch>
                      <a:fillRect/>
                    </a:stretch>
                  </pic:blipFill>
                  <pic:spPr>
                    <a:xfrm>
                      <a:off x="0" y="0"/>
                      <a:ext cx="3896360" cy="581660"/>
                    </a:xfrm>
                    <a:prstGeom prst="rect">
                      <a:avLst/>
                    </a:prstGeom>
                    <a:noFill/>
                    <a:ln>
                      <a:noFill/>
                    </a:ln>
                  </pic:spPr>
                </pic:pic>
              </a:graphicData>
            </a:graphic>
          </wp:inline>
        </w:drawing>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拔河绳示意图</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比赛前机器人都需完成重量、尺寸、电源和结构规范的检录，四项均合格后方能上场比赛。</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上一组比赛结束后，立即进行下一组的比赛，如机器人不能及时上场则视为自动放弃，判比赛失败。</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赛开始前，用拔河绳勾住两个机器人尾部，将机器人放在比赛场地上，使得拔河绳在绷直的情况下中心标记位于中央红线正上方。机器人应完全位于两条绿线的外侧，不得有任意部件压线，并使机器人各部件都保持相对场地呈静止状态（例如：电机、风扇等都不得转动）。电源开启之后，机器人不得有任何动作，应处于指令守候状态。</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比赛以哨声为开始信号，哨声吹响后开始计时，比赛时间为120秒。在这段时间内两机器人进行拔河格力。</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比赛开始，直至分出胜负或当组比赛时间终止前的整个过程中，只允许一名参赛队员使用一个遥控器操控机器人动作，不允许调换遥控器或操控人员。</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（7）比赛一旦开始计时，在没有分出胜负或当组比赛时间</w:t>
      </w: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尚未终止之前，选手不可以再触碰机器人。</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（8）每轮比赛结束后可在</w:t>
      </w:r>
      <w:r>
        <w:rPr>
          <w:rFonts w:hint="eastAsia" w:ascii="仿宋" w:hAnsi="仿宋" w:eastAsia="仿宋"/>
          <w:color w:val="auto"/>
          <w:sz w:val="28"/>
          <w:szCs w:val="28"/>
          <w:highlight w:val="none"/>
        </w:rPr>
        <w:t>下轮比赛开始前</w:t>
      </w:r>
      <w:r>
        <w:rPr>
          <w:rFonts w:hint="eastAsia" w:ascii="仿宋" w:hAnsi="仿宋" w:eastAsia="仿宋" w:cs="仿宋"/>
          <w:color w:val="auto"/>
          <w:sz w:val="28"/>
          <w:szCs w:val="28"/>
          <w:highlight w:val="none"/>
        </w:rPr>
        <w:t>修理机器人或更</w:t>
      </w: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换电池。</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（9）判断比赛胜负的标准：</w:t>
      </w:r>
    </w:p>
    <w:p>
      <w:pPr>
        <w:numPr>
          <w:ilvl w:val="0"/>
          <w:numId w:val="2"/>
        </w:numPr>
        <w:spacing w:line="460" w:lineRule="exact"/>
        <w:ind w:firstLine="8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机器人的任何部位蹭到作为区界标志的橡皮泥为输，比赛停止计时；</w:t>
      </w:r>
    </w:p>
    <w:p>
      <w:pPr>
        <w:spacing w:line="460" w:lineRule="exact"/>
        <w:ind w:firstLine="840" w:firstLineChars="300"/>
        <w:rPr>
          <w:rFonts w:ascii="Arial Unicode MS" w:hAnsi="Arial Unicode MS" w:eastAsia="Arial Unicode MS" w:cs="Arial Unicode MS"/>
          <w:color w:val="auto"/>
          <w:sz w:val="36"/>
          <w:szCs w:val="36"/>
          <w:highlight w:val="none"/>
        </w:rPr>
      </w:pPr>
      <w:r>
        <w:rPr>
          <w:rFonts w:hint="eastAsia" w:ascii="仿宋" w:hAnsi="仿宋" w:eastAsia="仿宋" w:cs="仿宋"/>
          <w:color w:val="auto"/>
          <w:sz w:val="28"/>
          <w:szCs w:val="28"/>
          <w:highlight w:val="none"/>
        </w:rPr>
        <w:t>B.机器人将拔河绳中心标记拉过绿线为胜，比赛停止计时；</w:t>
      </w:r>
    </w:p>
    <w:p>
      <w:pPr>
        <w:spacing w:line="460" w:lineRule="exact"/>
        <w:ind w:firstLine="840" w:firstLineChars="300"/>
        <w:rPr>
          <w:rFonts w:ascii="Arial Unicode MS" w:hAnsi="Arial Unicode MS" w:eastAsia="Arial Unicode MS" w:cs="Arial Unicode MS"/>
          <w:color w:val="auto"/>
          <w:sz w:val="36"/>
          <w:szCs w:val="36"/>
          <w:highlight w:val="none"/>
        </w:rPr>
      </w:pPr>
      <w:r>
        <w:rPr>
          <w:rFonts w:hint="eastAsia" w:ascii="仿宋" w:hAnsi="仿宋" w:eastAsia="仿宋" w:cs="仿宋"/>
          <w:color w:val="auto"/>
          <w:sz w:val="28"/>
          <w:szCs w:val="28"/>
          <w:highlight w:val="none"/>
        </w:rPr>
        <w:t>C.比赛过程中，两机器人处于僵持阶段时，车轮不转方判输，比赛停止计时；当120秒时间结束时,两机器人都没有将拔河绳中心标记拉过绿线，则以检录时机器人的重量为胜负判断依据，较轻的机器人获胜。</w:t>
      </w:r>
    </w:p>
    <w:p>
      <w:pPr>
        <w:spacing w:line="460" w:lineRule="exact"/>
        <w:jc w:val="center"/>
        <w:rPr>
          <w:rFonts w:ascii="Arial Unicode MS" w:hAnsi="Arial Unicode MS" w:eastAsia="Arial Unicode MS" w:cs="Arial Unicode MS"/>
          <w:bCs/>
          <w:color w:val="auto"/>
          <w:sz w:val="36"/>
          <w:szCs w:val="36"/>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jc w:val="center"/>
        <w:rPr>
          <w:b/>
          <w:bCs/>
          <w:color w:val="auto"/>
          <w:sz w:val="28"/>
          <w:szCs w:val="28"/>
          <w:highlight w:val="none"/>
        </w:rPr>
      </w:pPr>
    </w:p>
    <w:p>
      <w:pPr>
        <w:spacing w:line="460" w:lineRule="exact"/>
        <w:rPr>
          <w:b/>
          <w:bCs/>
          <w:color w:val="auto"/>
          <w:sz w:val="28"/>
          <w:szCs w:val="28"/>
          <w:highlight w:val="none"/>
        </w:rPr>
      </w:pPr>
    </w:p>
    <w:p>
      <w:pPr>
        <w:spacing w:line="460" w:lineRule="exact"/>
        <w:jc w:val="center"/>
        <w:rPr>
          <w:b/>
          <w:bCs/>
          <w:color w:val="auto"/>
          <w:sz w:val="32"/>
          <w:szCs w:val="36"/>
          <w:highlight w:val="none"/>
        </w:rPr>
      </w:pPr>
      <w:r>
        <w:rPr>
          <w:rFonts w:hint="eastAsia"/>
          <w:b/>
          <w:bCs/>
          <w:color w:val="auto"/>
          <w:sz w:val="32"/>
          <w:szCs w:val="36"/>
          <w:highlight w:val="none"/>
        </w:rPr>
        <w:t>机器人跳远规则说明</w:t>
      </w:r>
    </w:p>
    <w:p>
      <w:pPr>
        <w:spacing w:line="460" w:lineRule="exact"/>
        <w:jc w:val="center"/>
        <w:rPr>
          <w:rFonts w:ascii="华文楷体" w:hAnsi="华文楷体" w:eastAsia="华文楷体" w:cs="华文楷体"/>
          <w:bCs/>
          <w:color w:val="auto"/>
          <w:sz w:val="28"/>
          <w:szCs w:val="28"/>
          <w:highlight w:val="none"/>
        </w:rPr>
      </w:pPr>
      <w:r>
        <w:rPr>
          <w:rFonts w:hint="eastAsia" w:ascii="华文楷体" w:hAnsi="华文楷体" w:eastAsia="华文楷体" w:cs="华文楷体"/>
          <w:bCs/>
          <w:color w:val="auto"/>
          <w:sz w:val="28"/>
          <w:szCs w:val="28"/>
          <w:highlight w:val="none"/>
        </w:rPr>
        <w:t>（初中组）</w:t>
      </w:r>
    </w:p>
    <w:p>
      <w:pPr>
        <w:spacing w:line="460" w:lineRule="exact"/>
        <w:jc w:val="center"/>
        <w:rPr>
          <w:rFonts w:ascii="华文楷体" w:hAnsi="华文楷体" w:eastAsia="华文楷体" w:cs="华文楷体"/>
          <w:bCs/>
          <w:color w:val="auto"/>
          <w:sz w:val="28"/>
          <w:szCs w:val="28"/>
          <w:highlight w:val="none"/>
        </w:rPr>
      </w:pPr>
    </w:p>
    <w:p>
      <w:pPr>
        <w:autoSpaceDE w:val="0"/>
        <w:autoSpaceDN w:val="0"/>
        <w:spacing w:before="26" w:line="460" w:lineRule="exact"/>
        <w:jc w:val="left"/>
        <w:outlineLvl w:val="1"/>
        <w:rPr>
          <w:rFonts w:hint="eastAsia" w:ascii="宋体" w:hAnsi="宋体" w:cs="楷体"/>
          <w:b/>
          <w:bCs/>
          <w:kern w:val="0"/>
          <w:sz w:val="30"/>
          <w:szCs w:val="30"/>
          <w:lang w:val="zh-CN" w:bidi="zh-CN"/>
        </w:rPr>
      </w:pPr>
      <w:r>
        <w:rPr>
          <w:rFonts w:hint="eastAsia" w:ascii="宋体" w:hAnsi="宋体" w:cs="楷体"/>
          <w:b/>
          <w:bCs/>
          <w:kern w:val="0"/>
          <w:sz w:val="30"/>
          <w:szCs w:val="30"/>
          <w:lang w:val="en-US" w:bidi="zh-CN"/>
        </w:rPr>
        <w:t>一、</w:t>
      </w:r>
      <w:r>
        <w:rPr>
          <w:rFonts w:hint="eastAsia" w:ascii="宋体" w:hAnsi="宋体" w:cs="楷体"/>
          <w:b/>
          <w:bCs/>
          <w:kern w:val="0"/>
          <w:sz w:val="30"/>
          <w:szCs w:val="30"/>
          <w:lang w:val="zh-CN" w:bidi="zh-CN"/>
        </w:rPr>
        <w:t>比赛任务</w:t>
      </w: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参赛队自制一个跳远机器人</w:t>
      </w:r>
      <w:r>
        <w:rPr>
          <w:rFonts w:hint="eastAsia" w:ascii="仿宋" w:hAnsi="仿宋" w:eastAsia="仿宋"/>
          <w:color w:val="auto"/>
          <w:sz w:val="28"/>
          <w:szCs w:val="28"/>
          <w:highlight w:val="none"/>
        </w:rPr>
        <w:t>（车轮、电机等可自行购买兼容配置；</w:t>
      </w:r>
      <w:r>
        <w:rPr>
          <w:rFonts w:hint="eastAsia" w:ascii="仿宋" w:hAnsi="仿宋" w:eastAsia="仿宋" w:cs="仿宋"/>
          <w:color w:val="auto"/>
          <w:sz w:val="28"/>
          <w:szCs w:val="28"/>
          <w:highlight w:val="none"/>
        </w:rPr>
        <w:t>主要在材料、结构、外形三方面考量，雷同率不高于</w:t>
      </w: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0%，被举报的模型由仲裁组决断），在规定比赛场地中完成“跳远”任务。</w:t>
      </w:r>
    </w:p>
    <w:p>
      <w:pPr>
        <w:autoSpaceDE w:val="0"/>
        <w:autoSpaceDN w:val="0"/>
        <w:spacing w:before="26" w:line="460" w:lineRule="exact"/>
        <w:jc w:val="left"/>
        <w:outlineLvl w:val="1"/>
        <w:rPr>
          <w:rFonts w:hint="eastAsia" w:ascii="宋体" w:hAnsi="宋体" w:cs="楷体"/>
          <w:b/>
          <w:bCs/>
          <w:kern w:val="0"/>
          <w:sz w:val="30"/>
          <w:szCs w:val="30"/>
          <w:lang w:val="en-US" w:bidi="zh-CN"/>
        </w:rPr>
      </w:pPr>
      <w:r>
        <w:rPr>
          <w:rFonts w:hint="eastAsia" w:ascii="宋体" w:hAnsi="宋体" w:cs="楷体"/>
          <w:b/>
          <w:bCs/>
          <w:kern w:val="0"/>
          <w:sz w:val="30"/>
          <w:szCs w:val="30"/>
          <w:lang w:val="en-US" w:bidi="zh-CN"/>
        </w:rPr>
        <w:t>二、具体说明</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1.机器人设计</w:t>
      </w:r>
    </w:p>
    <w:p>
      <w:pPr>
        <w:spacing w:line="460" w:lineRule="exact"/>
        <w:ind w:left="559" w:leftChars="266"/>
        <w:rPr>
          <w:rFonts w:ascii="仿宋" w:hAnsi="仿宋" w:eastAsia="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尺寸：机器人的垂直投影</w:t>
      </w:r>
      <w:r>
        <w:rPr>
          <w:rFonts w:hint="eastAsia" w:ascii="仿宋" w:hAnsi="仿宋" w:eastAsia="仿宋"/>
          <w:color w:val="auto"/>
          <w:sz w:val="28"/>
          <w:szCs w:val="28"/>
          <w:highlight w:val="none"/>
        </w:rPr>
        <w:t>长不超过250mm(指小车前进方向为</w:t>
      </w:r>
    </w:p>
    <w:p>
      <w:pPr>
        <w:spacing w:line="460" w:lineRule="exact"/>
        <w:rPr>
          <w:rFonts w:ascii="仿宋" w:hAnsi="仿宋" w:eastAsia="仿宋" w:cs="仿宋"/>
          <w:color w:val="auto"/>
          <w:sz w:val="28"/>
          <w:szCs w:val="28"/>
          <w:highlight w:val="none"/>
        </w:rPr>
      </w:pPr>
      <w:r>
        <w:rPr>
          <w:rFonts w:hint="eastAsia" w:ascii="仿宋" w:hAnsi="仿宋" w:eastAsia="仿宋"/>
          <w:color w:val="auto"/>
          <w:sz w:val="28"/>
          <w:szCs w:val="28"/>
          <w:highlight w:val="none"/>
        </w:rPr>
        <w:t>长），宽不超过400mm（指垂直于小车前进方向为宽），</w:t>
      </w:r>
      <w:r>
        <w:rPr>
          <w:rFonts w:hint="eastAsia" w:ascii="仿宋" w:hAnsi="仿宋" w:eastAsia="仿宋" w:cs="仿宋"/>
          <w:color w:val="auto"/>
          <w:sz w:val="28"/>
          <w:szCs w:val="28"/>
          <w:highlight w:val="none"/>
        </w:rPr>
        <w:t>高度不限。</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（2）重量：机器人不得超过1.5kg（含电源）。</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（3）电源：每支参赛队需要自己准备电池，</w:t>
      </w:r>
      <w:r>
        <w:rPr>
          <w:rFonts w:hint="eastAsia" w:ascii="仿宋" w:hAnsi="仿宋" w:eastAsia="仿宋"/>
          <w:color w:val="auto"/>
          <w:sz w:val="28"/>
          <w:szCs w:val="28"/>
          <w:highlight w:val="none"/>
        </w:rPr>
        <w:t>参赛机器人只允许使用一组电池，</w:t>
      </w:r>
      <w:r>
        <w:rPr>
          <w:rFonts w:hint="eastAsia" w:ascii="仿宋" w:hAnsi="仿宋" w:eastAsia="仿宋" w:cs="仿宋"/>
          <w:color w:val="auto"/>
          <w:sz w:val="28"/>
          <w:szCs w:val="28"/>
          <w:highlight w:val="none"/>
        </w:rPr>
        <w:t>电池电压要求不超过3S锂离子电池的电压，</w:t>
      </w:r>
      <w:r>
        <w:rPr>
          <w:rFonts w:hint="eastAsia" w:ascii="仿宋" w:hAnsi="仿宋" w:eastAsia="仿宋"/>
          <w:color w:val="auto"/>
          <w:sz w:val="28"/>
          <w:szCs w:val="28"/>
          <w:highlight w:val="none"/>
        </w:rPr>
        <w:t>也不可以通过升压的方式提升电压，即机器人设备上不可以有超过12.6V的电压</w:t>
      </w:r>
      <w:r>
        <w:rPr>
          <w:rFonts w:hint="eastAsia" w:ascii="仿宋" w:hAnsi="仿宋" w:eastAsia="仿宋" w:cs="仿宋"/>
          <w:color w:val="auto"/>
          <w:sz w:val="28"/>
          <w:szCs w:val="28"/>
          <w:highlight w:val="none"/>
        </w:rPr>
        <w:t>。检录时选手要向裁判展示电源，供裁判检测。</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（4）控制：机器人可以选用无线遥控方式进行操控，也可以选用自律（即自控）执行指令完成任务。除此之外，不得使用其他方式操控机器人运行。</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（5）机器人不得有损坏场地、污染环境和危害他人安全的危险设计。不得使用螺旋桨、压缩空气、喷气发动机等飞行类动力。机器人在离开起跳板后就不可以继续施加电源动力。</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2.比赛阶段</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（1）比赛场地如图所示，分为跑道区、起跳区和沙坑区。跑道</w:t>
      </w: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区长2200mm，宽900mm，跑道区为木工板跑道。起跳区为长800mm，宽900mm，与地面呈15°角的木工板斜面。沙坑区与起跳区摆放位置如图所示。</w:t>
      </w:r>
    </w:p>
    <w:p>
      <w:pPr>
        <w:spacing w:line="460" w:lineRule="exact"/>
        <w:rPr>
          <w:rFonts w:ascii="仿宋" w:hAnsi="仿宋" w:eastAsia="仿宋" w:cs="仿宋"/>
          <w:color w:val="auto"/>
          <w:sz w:val="28"/>
          <w:szCs w:val="28"/>
          <w:highlight w:val="none"/>
        </w:rPr>
      </w:pPr>
    </w:p>
    <w:p>
      <w:pPr>
        <w:widowControl/>
        <w:ind w:left="840" w:hanging="840" w:hangingChars="300"/>
        <w:jc w:val="left"/>
        <w:rPr>
          <w:color w:val="auto"/>
          <w:highlight w:val="none"/>
        </w:rPr>
      </w:pPr>
      <w:r>
        <w:rPr>
          <w:rFonts w:ascii="仿宋" w:hAnsi="仿宋" w:eastAsia="仿宋" w:cs="仿宋"/>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1343025</wp:posOffset>
                </wp:positionH>
                <wp:positionV relativeFrom="paragraph">
                  <wp:posOffset>3119755</wp:posOffset>
                </wp:positionV>
                <wp:extent cx="1801495" cy="269875"/>
                <wp:effectExtent l="0" t="0" r="8255" b="15875"/>
                <wp:wrapNone/>
                <wp:docPr id="11" name="文本框 11"/>
                <wp:cNvGraphicFramePr/>
                <a:graphic xmlns:a="http://schemas.openxmlformats.org/drawingml/2006/main">
                  <a:graphicData uri="http://schemas.microsoft.com/office/word/2010/wordprocessingShape">
                    <wps:wsp>
                      <wps:cNvSpPr txBox="1"/>
                      <wps:spPr>
                        <a:xfrm>
                          <a:off x="0" y="0"/>
                          <a:ext cx="1801495" cy="269875"/>
                        </a:xfrm>
                        <a:prstGeom prst="rect">
                          <a:avLst/>
                        </a:prstGeom>
                        <a:solidFill>
                          <a:srgbClr val="FFFFFF"/>
                        </a:solidFill>
                        <a:ln w="6350">
                          <a:noFill/>
                        </a:ln>
                        <a:effectLst/>
                      </wps:spPr>
                      <wps:txbx>
                        <w:txbxContent>
                          <w:p>
                            <w:pPr>
                              <w:jc w:val="center"/>
                            </w:pPr>
                            <w:r>
                              <w:rPr>
                                <w:rFonts w:hint="eastAsia"/>
                              </w:rPr>
                              <w:t>跳远比赛场地图示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75pt;margin-top:245.65pt;height:21.25pt;width:141.85pt;z-index:251662336;mso-width-relative:page;mso-height-relative:page;" fillcolor="#FFFFFF" filled="t" stroked="f" coordsize="21600,21600" o:gfxdata="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TpvetcAAAAL&#10;AQAADwAAAAAAAAABACAAAAAiAAAAZHJzL2Rvd25yZXYueG1sUEsBAhQAFAAAAAgAh07iQP+DG7xW&#10;AgAAnwQAAA4AAAAAAAAAAQAgAAAAJgEAAGRycy9lMm9Eb2MueG1sUEsFBgAAAAAGAAYAWQEAAO4F&#10;AAAAAA==&#10;">
                <v:fill on="t" focussize="0,0"/>
                <v:stroke on="f" weight="0.5pt"/>
                <v:imagedata o:title=""/>
                <o:lock v:ext="edit" aspectratio="f"/>
                <v:textbox>
                  <w:txbxContent>
                    <w:p>
                      <w:pPr>
                        <w:jc w:val="center"/>
                      </w:pPr>
                      <w:r>
                        <w:rPr>
                          <w:rFonts w:hint="eastAsia"/>
                        </w:rPr>
                        <w:t>跳远比赛场地图示</w:t>
                      </w:r>
                    </w:p>
                  </w:txbxContent>
                </v:textbox>
              </v:shape>
            </w:pict>
          </mc:Fallback>
        </mc:AlternateContent>
      </w:r>
      <w:r>
        <w:rPr>
          <w:color w:val="auto"/>
          <w:highlight w:val="none"/>
        </w:rPr>
        <w:drawing>
          <wp:inline distT="0" distB="0" distL="114300" distR="114300">
            <wp:extent cx="5391785" cy="3137535"/>
            <wp:effectExtent l="0" t="0" r="18415" b="571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a:stretch>
                      <a:fillRect/>
                    </a:stretch>
                  </pic:blipFill>
                  <pic:spPr>
                    <a:xfrm>
                      <a:off x="0" y="0"/>
                      <a:ext cx="5391785" cy="3137535"/>
                    </a:xfrm>
                    <a:prstGeom prst="rect">
                      <a:avLst/>
                    </a:prstGeom>
                    <a:noFill/>
                    <a:ln>
                      <a:noFill/>
                    </a:ln>
                  </pic:spPr>
                </pic:pic>
              </a:graphicData>
            </a:graphic>
          </wp:inline>
        </w:drawing>
      </w:r>
    </w:p>
    <w:p>
      <w:pPr>
        <w:widowControl/>
        <w:ind w:left="630" w:hanging="630" w:hangingChars="300"/>
        <w:jc w:val="left"/>
        <w:rPr>
          <w:color w:val="auto"/>
          <w:highlight w:val="none"/>
        </w:rPr>
      </w:pPr>
    </w:p>
    <w:p>
      <w:pPr>
        <w:widowControl/>
        <w:jc w:val="left"/>
        <w:rPr>
          <w:color w:val="auto"/>
          <w:highlight w:val="none"/>
        </w:rPr>
      </w:pP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（2）比赛上场前机器人都需完成重量、尺寸、电源和外观结构的检验，四项均合格后方能上场比赛。</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（3）上一组比赛结束后立即进行下一组的比赛，如机器人不能及时上场则视为自动放弃，判比赛失败。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（4）比赛开始前，机器人位于起跑线的后方。机器人各部件都保持相对场地呈静止状态。</w:t>
      </w:r>
      <w:r>
        <w:rPr>
          <w:rFonts w:hint="eastAsia" w:ascii="仿宋" w:hAnsi="仿宋" w:eastAsia="仿宋"/>
          <w:color w:val="auto"/>
          <w:sz w:val="28"/>
          <w:szCs w:val="28"/>
          <w:highlight w:val="none"/>
        </w:rPr>
        <w:t>电源开启之后，机器人不得有任何动作，应处于指令守候状态。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（5）比赛开始，直至分出胜负或当组比赛时间终止前的整个过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程中，只允许一名参赛队员使用一个遥控器操控机器人动作，不允许调换遥控器或操控人员。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（6）比赛以哨声为开始信号，哨声吹响后开始计时，比赛时间为60秒。在这段时间内机器人完成助跑和起跳动作。比赛一旦开始，选手不可以再触碰机器人。机器人落地后即停止比赛计时。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（7）成绩测定：距离测量有效前提是机器人第一着陆点必须在“沙地”，然后再测量在沙坑中留下的与起跳线最近的痕迹与起跳线之间的水平距离，记为本次成绩（如有疑问，由仲裁组决断）。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（8）每队有两轮比赛机会。比赛中，比完第一轮后立即进行第二轮，参赛队在两轮比赛的时间间隔（60秒内）可以对机器人进行维修或更换电池</w:t>
      </w:r>
      <w:r>
        <w:rPr>
          <w:rFonts w:hint="eastAsia" w:ascii="仿宋" w:hAnsi="仿宋" w:eastAsia="仿宋" w:cs="仿宋"/>
          <w:color w:val="auto"/>
          <w:sz w:val="28"/>
          <w:szCs w:val="28"/>
          <w:highlight w:val="none"/>
          <w:lang w:eastAsia="zh-CN"/>
        </w:rPr>
        <w:t>（如维修或更换电池，机器人需要再次检录）</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（9）每轮比赛时长为60秒，如机器人在一轮比赛中超时完成跳远，则该轮跳远成绩为零。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(10)决定排名的标准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A.</w:t>
      </w:r>
      <w:r>
        <w:rPr>
          <w:rFonts w:hint="eastAsia" w:ascii="仿宋" w:hAnsi="仿宋" w:eastAsia="仿宋" w:cs="仿宋"/>
          <w:color w:val="auto"/>
          <w:sz w:val="28"/>
          <w:szCs w:val="28"/>
          <w:highlight w:val="none"/>
        </w:rPr>
        <w:t>各参赛队按两轮比赛中的最好成绩排名；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rPr>
        <w:t>在最好成绩相等情况下，则按照第二成绩排名；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28"/>
          <w:szCs w:val="28"/>
          <w:highlight w:val="none"/>
          <w:lang w:val="en-US" w:eastAsia="zh-CN"/>
        </w:rPr>
        <w:t>C.</w:t>
      </w:r>
      <w:r>
        <w:rPr>
          <w:rFonts w:hint="eastAsia" w:ascii="仿宋" w:hAnsi="仿宋" w:eastAsia="仿宋" w:cs="仿宋"/>
          <w:color w:val="auto"/>
          <w:sz w:val="28"/>
          <w:szCs w:val="28"/>
          <w:highlight w:val="none"/>
        </w:rPr>
        <w:t>如参赛队两次成绩都相同，则以检录时机器人的重量为胜负判断依据，重者排前。</w:t>
      </w: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r>
        <w:rPr>
          <w:rFonts w:hint="eastAsia"/>
          <w:b/>
          <w:bCs/>
          <w:color w:val="auto"/>
          <w:sz w:val="32"/>
          <w:szCs w:val="36"/>
          <w:highlight w:val="none"/>
        </w:rPr>
        <w:t>机器人拔河规则说明</w:t>
      </w:r>
    </w:p>
    <w:p>
      <w:pPr>
        <w:spacing w:line="460" w:lineRule="exact"/>
        <w:jc w:val="center"/>
        <w:rPr>
          <w:rFonts w:ascii="华文楷体" w:hAnsi="华文楷体" w:eastAsia="华文楷体" w:cs="华文楷体"/>
          <w:bCs/>
          <w:color w:val="auto"/>
          <w:sz w:val="28"/>
          <w:szCs w:val="28"/>
          <w:highlight w:val="none"/>
        </w:rPr>
      </w:pPr>
      <w:r>
        <w:rPr>
          <w:rFonts w:hint="eastAsia" w:ascii="华文楷体" w:hAnsi="华文楷体" w:eastAsia="华文楷体" w:cs="华文楷体"/>
          <w:bCs/>
          <w:color w:val="auto"/>
          <w:sz w:val="28"/>
          <w:szCs w:val="28"/>
          <w:highlight w:val="none"/>
        </w:rPr>
        <w:t>（初、高中组）</w:t>
      </w:r>
    </w:p>
    <w:p>
      <w:pPr>
        <w:spacing w:line="460" w:lineRule="exact"/>
        <w:jc w:val="center"/>
        <w:rPr>
          <w:b/>
          <w:bCs/>
          <w:color w:val="auto"/>
          <w:sz w:val="28"/>
          <w:szCs w:val="28"/>
          <w:highlight w:val="none"/>
        </w:rPr>
      </w:pPr>
    </w:p>
    <w:p>
      <w:pPr>
        <w:autoSpaceDE w:val="0"/>
        <w:autoSpaceDN w:val="0"/>
        <w:spacing w:before="26" w:line="460" w:lineRule="exact"/>
        <w:jc w:val="left"/>
        <w:outlineLvl w:val="1"/>
        <w:rPr>
          <w:rFonts w:hint="eastAsia" w:ascii="宋体" w:hAnsi="宋体" w:cs="楷体"/>
          <w:b/>
          <w:bCs/>
          <w:kern w:val="0"/>
          <w:sz w:val="30"/>
          <w:szCs w:val="30"/>
          <w:lang w:val="en-US" w:bidi="zh-CN"/>
        </w:rPr>
      </w:pPr>
      <w:r>
        <w:rPr>
          <w:rFonts w:hint="eastAsia" w:ascii="宋体" w:hAnsi="宋体" w:cs="楷体"/>
          <w:b/>
          <w:bCs/>
          <w:kern w:val="0"/>
          <w:sz w:val="30"/>
          <w:szCs w:val="30"/>
          <w:lang w:val="en-US" w:eastAsia="zh-CN" w:bidi="zh-CN"/>
        </w:rPr>
        <w:t>一、</w:t>
      </w:r>
      <w:r>
        <w:rPr>
          <w:rFonts w:hint="eastAsia" w:ascii="宋体" w:hAnsi="宋体" w:cs="楷体"/>
          <w:b/>
          <w:bCs/>
          <w:kern w:val="0"/>
          <w:sz w:val="30"/>
          <w:szCs w:val="30"/>
          <w:lang w:val="en-US" w:bidi="zh-CN"/>
        </w:rPr>
        <w:t>比赛任务</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参赛者需自制一台机器人（车轮、电机、遥控器和控制主板可自行购买兼容配置；</w:t>
      </w:r>
      <w:r>
        <w:rPr>
          <w:rFonts w:hint="eastAsia" w:ascii="仿宋" w:hAnsi="仿宋" w:eastAsia="仿宋" w:cs="仿宋"/>
          <w:color w:val="auto"/>
          <w:sz w:val="28"/>
          <w:szCs w:val="28"/>
          <w:highlight w:val="none"/>
        </w:rPr>
        <w:t>主要在材料、结构、外形三方面考量，雷同率不高于</w:t>
      </w: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0%，被举报的模型由仲裁组决断）</w:t>
      </w:r>
      <w:r>
        <w:rPr>
          <w:rFonts w:hint="eastAsia" w:ascii="仿宋" w:hAnsi="仿宋" w:eastAsia="仿宋"/>
          <w:color w:val="auto"/>
          <w:sz w:val="28"/>
          <w:szCs w:val="28"/>
          <w:highlight w:val="none"/>
        </w:rPr>
        <w:t>，在比赛规定场地内，与对方机器人进行拔河比赛，力图在规定时间内将对手拉过规定距离。如在规定时间内不能分出胜负，则以重量轻者为胜。</w:t>
      </w:r>
    </w:p>
    <w:p>
      <w:pPr>
        <w:autoSpaceDE w:val="0"/>
        <w:autoSpaceDN w:val="0"/>
        <w:spacing w:before="26" w:line="460" w:lineRule="exact"/>
        <w:jc w:val="left"/>
        <w:outlineLvl w:val="1"/>
        <w:rPr>
          <w:rFonts w:hint="eastAsia" w:ascii="宋体" w:hAnsi="宋体" w:cs="楷体"/>
          <w:b/>
          <w:bCs/>
          <w:kern w:val="0"/>
          <w:sz w:val="30"/>
          <w:szCs w:val="30"/>
          <w:lang w:val="en-US" w:bidi="zh-CN"/>
        </w:rPr>
      </w:pPr>
      <w:r>
        <w:rPr>
          <w:rFonts w:hint="eastAsia" w:ascii="宋体" w:hAnsi="宋体" w:cs="楷体"/>
          <w:b/>
          <w:bCs/>
          <w:kern w:val="0"/>
          <w:sz w:val="30"/>
          <w:szCs w:val="30"/>
          <w:lang w:val="en-US" w:bidi="zh-CN"/>
        </w:rPr>
        <w:t>二、具体说明</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1.机器人设计</w:t>
      </w:r>
    </w:p>
    <w:p>
      <w:pPr>
        <w:spacing w:line="460" w:lineRule="exact"/>
        <w:ind w:left="420" w:leftChars="200"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（1）尺寸：机器人的所有部件始终在300mm（长）×300mm（宽）</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×300mm（高）的范围以内。</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（2）重量：A.初中组机器人不得超过3Kg（含电源）；B.高中组和大学组机器人不得超过3.5Kg（含电源）。</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（3）电机：机器人运动方式采用轮式滚动结构，动力电机数量不超过三个。除此之外，机器人还可以使用一个舵机，但只能用于调整机器人的运动方向。</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电源：机器人使用独立电源，不得使用除电池之外的其他动力源（例如：柴油发动机，压缩空气动力等）。每支参赛队需要自己准备电池，参赛机器人只允许使用一组电池，电池总电压不得超过3S锂离子电池的电压，也不可以通过任何升压的方式提升电压，即机器人设备上不可以有超过12.6V的电压，电池总电容不得超过5000mAH。可以使用环保的充电电池、干电池或电容作为能源动力（建议使用环保的充电电池），但不允许将电容和电池混合使用。检录时选手要向裁判展示电源，供裁判检测。</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控制：A.初中组和高中组：机器人可以选用无线遥控方式进行操控，也可以选用自律（即自控）执行指令完成任务。除此之外，不得使用其他方式操控机器人运行。B.大学组：机器人在比赛开始前处于指令守候状态，当比赛开始时须使用遥控器发出执行命令，此后在整个拔河过程中机器人必须处于自律状态，参赛选手将不被允许再次触碰遥控器，直到分出胜负或比赛计时结束，选手可再次使用遥控器命令机器人停止运行。</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（6）机器人车轮必须全部裸露在外，比赛过程中除了轮胎外，其他结构部件不允许接触地面。</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（7）机器人不得有损坏场地、污染环境和危害他人安全的危险设计，</w:t>
      </w:r>
      <w:r>
        <w:rPr>
          <w:rFonts w:hint="eastAsia" w:ascii="仿宋" w:hAnsi="仿宋" w:eastAsia="仿宋" w:cs="仿宋"/>
          <w:color w:val="auto"/>
          <w:sz w:val="28"/>
          <w:szCs w:val="28"/>
          <w:highlight w:val="none"/>
        </w:rPr>
        <w:t>车轮表面不得涂有粘合效果的胶或其它试剂来增大机器人的抓地能力，不得使用吸盘或类似装置使机器人“固定”在场地上</w:t>
      </w:r>
      <w:r>
        <w:rPr>
          <w:rFonts w:hint="eastAsia" w:ascii="仿宋" w:hAnsi="仿宋" w:eastAsia="仿宋"/>
          <w:color w:val="auto"/>
          <w:sz w:val="28"/>
          <w:szCs w:val="28"/>
          <w:highlight w:val="none"/>
        </w:rPr>
        <w:t>，也不得使用履带或类似装置。</w:t>
      </w:r>
    </w:p>
    <w:p>
      <w:pPr>
        <w:spacing w:line="460" w:lineRule="exact"/>
        <w:ind w:firstLine="560" w:firstLineChars="200"/>
        <w:rPr>
          <w:rFonts w:ascii="仿宋" w:hAnsi="仿宋" w:eastAsia="仿宋"/>
          <w:b/>
          <w:bCs/>
          <w:color w:val="auto"/>
          <w:sz w:val="28"/>
          <w:szCs w:val="28"/>
          <w:highlight w:val="none"/>
        </w:rPr>
      </w:pPr>
      <w:r>
        <w:rPr>
          <w:rFonts w:hint="eastAsia" w:ascii="仿宋" w:hAnsi="仿宋" w:eastAsia="仿宋"/>
          <w:color w:val="auto"/>
          <w:sz w:val="28"/>
          <w:szCs w:val="28"/>
          <w:highlight w:val="none"/>
        </w:rPr>
        <w:t>（8）机器人尾部需留有一个能勾挂直径为5mm挂钩的装置，该部位离地60mm（</w:t>
      </w:r>
      <w:r>
        <w:rPr>
          <w:rFonts w:ascii="仿宋" w:hAnsi="仿宋" w:eastAsia="仿宋"/>
          <w:color w:val="auto"/>
          <w:sz w:val="28"/>
          <w:szCs w:val="28"/>
          <w:highlight w:val="none"/>
        </w:rPr>
        <w:t>±</w:t>
      </w:r>
      <w:r>
        <w:rPr>
          <w:rFonts w:hint="eastAsia" w:ascii="仿宋" w:hAnsi="仿宋" w:eastAsia="仿宋"/>
          <w:color w:val="auto"/>
          <w:sz w:val="28"/>
          <w:szCs w:val="28"/>
          <w:highlight w:val="none"/>
        </w:rPr>
        <w:t>5mm）。</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2.比赛阶段</w:t>
      </w:r>
    </w:p>
    <w:p>
      <w:pPr>
        <w:spacing w:line="460" w:lineRule="exact"/>
        <w:ind w:left="218" w:leftChars="104"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比赛场地（如图）为3200mm×900mm的木板，表面有花纹，花纹为六边形凸起，场地标记以中央红线为对称轴左右对称。拔河绳为一根1300mm左右的粗棉绳，粗棉绳两端系有两个直径为5mm的“？型挂钩”。在整根拔河绳中间以红绳做中心标记（如图）。在场地边界线上用橡皮泥铺设，当车轮触及橡皮泥判比赛失败 。</w:t>
      </w:r>
    </w:p>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drawing>
          <wp:anchor distT="0" distB="0" distL="114300" distR="114300" simplePos="0" relativeHeight="251663360" behindDoc="0" locked="0" layoutInCell="1" allowOverlap="1">
            <wp:simplePos x="0" y="0"/>
            <wp:positionH relativeFrom="column">
              <wp:posOffset>-33655</wp:posOffset>
            </wp:positionH>
            <wp:positionV relativeFrom="paragraph">
              <wp:posOffset>123190</wp:posOffset>
            </wp:positionV>
            <wp:extent cx="5948680" cy="1906270"/>
            <wp:effectExtent l="0" t="0" r="13970" b="17780"/>
            <wp:wrapSquare wrapText="bothSides"/>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srcRect l="945" t="2954"/>
                    <a:stretch>
                      <a:fillRect/>
                    </a:stretch>
                  </pic:blipFill>
                  <pic:spPr>
                    <a:xfrm>
                      <a:off x="0" y="0"/>
                      <a:ext cx="5948680" cy="1906270"/>
                    </a:xfrm>
                    <a:prstGeom prst="rect">
                      <a:avLst/>
                    </a:prstGeom>
                    <a:noFill/>
                    <a:ln>
                      <a:noFill/>
                    </a:ln>
                  </pic:spPr>
                </pic:pic>
              </a:graphicData>
            </a:graphic>
          </wp:anchor>
        </w:drawing>
      </w:r>
      <w:r>
        <w:rPr>
          <w:rFonts w:hint="eastAsia" w:ascii="宋体" w:hAnsi="宋体" w:eastAsia="宋体" w:cs="宋体"/>
          <w:color w:val="auto"/>
          <w:szCs w:val="21"/>
          <w:highlight w:val="none"/>
        </w:rPr>
        <w:t>拔河比赛场地图示</w:t>
      </w:r>
    </w:p>
    <w:p>
      <w:pPr>
        <w:jc w:val="center"/>
        <w:rPr>
          <w:rFonts w:ascii="仿宋" w:hAnsi="仿宋" w:eastAsia="仿宋"/>
          <w:color w:val="auto"/>
          <w:sz w:val="28"/>
          <w:szCs w:val="28"/>
          <w:highlight w:val="none"/>
        </w:rPr>
      </w:pPr>
      <w:r>
        <w:rPr>
          <w:rFonts w:ascii="仿宋" w:hAnsi="仿宋" w:eastAsia="仿宋"/>
          <w:color w:val="auto"/>
          <w:sz w:val="28"/>
          <w:szCs w:val="28"/>
          <w:highlight w:val="none"/>
        </w:rPr>
        <w:drawing>
          <wp:inline distT="0" distB="0" distL="114300" distR="114300">
            <wp:extent cx="3896360" cy="581660"/>
            <wp:effectExtent l="0" t="0" r="8890" b="889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9"/>
                    <a:stretch>
                      <a:fillRect/>
                    </a:stretch>
                  </pic:blipFill>
                  <pic:spPr>
                    <a:xfrm>
                      <a:off x="0" y="0"/>
                      <a:ext cx="3896360" cy="581660"/>
                    </a:xfrm>
                    <a:prstGeom prst="rect">
                      <a:avLst/>
                    </a:prstGeom>
                    <a:noFill/>
                    <a:ln>
                      <a:noFill/>
                    </a:ln>
                  </pic:spPr>
                </pic:pic>
              </a:graphicData>
            </a:graphic>
          </wp:inline>
        </w:drawing>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拔河绳示意图</w:t>
      </w:r>
    </w:p>
    <w:p>
      <w:pPr>
        <w:numPr>
          <w:ilvl w:val="0"/>
          <w:numId w:val="3"/>
        </w:numPr>
        <w:spacing w:line="4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每轮比赛前机器人都需完成重量、尺寸、电源和结构规范的检录，四项均合格后方能上场比赛。</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（3）上一组比赛结束后，立即进行下一组的比赛，如机器人不能及时上场则视为自动放弃，判比赛失败。</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olor w:val="auto"/>
          <w:sz w:val="28"/>
          <w:szCs w:val="28"/>
          <w:highlight w:val="none"/>
        </w:rPr>
        <w:t>（4）比赛开始前，用拔河绳勾住两个机器人尾部，将机器人放在比赛场地上，使得拔河绳在绷直的情况下中心标记位于中央红线正上方。机器人应完全位于两条绿线的外侧，不得有任意部件压线，并使机器人各部件都保持相对场地呈静止状态（例如：电机、风扇等都不得转动）。电源开启之后，机器人不得有任何动作，应处于指令守候状态。</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olor w:val="auto"/>
          <w:sz w:val="28"/>
          <w:szCs w:val="28"/>
          <w:highlight w:val="none"/>
        </w:rPr>
        <w:t>（5）比赛以哨声为开始信号，哨声吹响后开始计时，比赛时间为</w:t>
      </w:r>
      <w:r>
        <w:rPr>
          <w:rFonts w:ascii="仿宋" w:hAnsi="仿宋" w:eastAsia="仿宋"/>
          <w:color w:val="auto"/>
          <w:sz w:val="28"/>
          <w:szCs w:val="28"/>
          <w:highlight w:val="none"/>
        </w:rPr>
        <w:t>12</w:t>
      </w:r>
      <w:r>
        <w:rPr>
          <w:rFonts w:hint="eastAsia" w:ascii="仿宋" w:hAnsi="仿宋" w:eastAsia="仿宋"/>
          <w:color w:val="auto"/>
          <w:sz w:val="28"/>
          <w:szCs w:val="28"/>
          <w:highlight w:val="none"/>
        </w:rPr>
        <w:t>0秒。</w:t>
      </w:r>
      <w:r>
        <w:rPr>
          <w:rFonts w:hint="eastAsia" w:ascii="仿宋" w:hAnsi="仿宋" w:eastAsia="仿宋" w:cs="仿宋"/>
          <w:color w:val="auto"/>
          <w:sz w:val="28"/>
          <w:szCs w:val="28"/>
          <w:highlight w:val="none"/>
        </w:rPr>
        <w:t>在这段时间内两机器人进行拔河格力。</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（6）比赛开始，直至分出胜负或当组比赛时间终止前的整个过程中，只允许一名参赛队员使用一个遥控器操控机器人动作，不允许调换遥控器或操控人员。</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（7）比赛一旦开始计时，在没有分出胜负或当组比赛时间尚未终止之前，选手不可以再触碰机器人。</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（8）每轮比赛结束后可在</w:t>
      </w:r>
      <w:r>
        <w:rPr>
          <w:rFonts w:hint="eastAsia" w:ascii="仿宋" w:hAnsi="仿宋" w:eastAsia="仿宋"/>
          <w:color w:val="auto"/>
          <w:sz w:val="28"/>
          <w:szCs w:val="28"/>
          <w:highlight w:val="none"/>
        </w:rPr>
        <w:t>下轮比赛开始前</w:t>
      </w:r>
      <w:r>
        <w:rPr>
          <w:rFonts w:hint="eastAsia" w:ascii="仿宋" w:hAnsi="仿宋" w:eastAsia="仿宋" w:cs="仿宋"/>
          <w:color w:val="auto"/>
          <w:sz w:val="28"/>
          <w:szCs w:val="28"/>
          <w:highlight w:val="none"/>
        </w:rPr>
        <w:t>修理机器人或更换电池。</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（9）判断比赛胜负的标准：</w:t>
      </w:r>
    </w:p>
    <w:p>
      <w:pPr>
        <w:spacing w:line="460" w:lineRule="exact"/>
        <w:ind w:left="559" w:leftChars="266"/>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A.机器人的任何部位蹭到作为区界标志的橡皮泥为输，比赛停止</w:t>
      </w:r>
    </w:p>
    <w:p>
      <w:pPr>
        <w:spacing w:line="46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计时；</w:t>
      </w:r>
    </w:p>
    <w:p>
      <w:pPr>
        <w:spacing w:line="4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B.机器人将拔河绳中心标记拉过绿线为胜，比赛停止计时；</w:t>
      </w:r>
    </w:p>
    <w:p>
      <w:pPr>
        <w:spacing w:line="460" w:lineRule="exact"/>
        <w:ind w:firstLine="560" w:firstLineChars="200"/>
        <w:jc w:val="left"/>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C.比赛过程中，两机器人处于僵持阶段时，车轮不转方判输，比赛停止计时；</w:t>
      </w:r>
    </w:p>
    <w:p>
      <w:pPr>
        <w:spacing w:line="4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D.当120秒时间结束时,两机器人都没有将拔河绳中心标记拉过绿线，则以检录时机器人的重量为胜负判断依据，较轻的机器人获胜。</w:t>
      </w:r>
    </w:p>
    <w:p>
      <w:pPr>
        <w:spacing w:line="460" w:lineRule="exact"/>
        <w:jc w:val="center"/>
        <w:rPr>
          <w:b/>
          <w:bCs/>
          <w:color w:val="auto"/>
          <w:sz w:val="28"/>
          <w:szCs w:val="28"/>
          <w:highlight w:val="none"/>
        </w:rPr>
      </w:pPr>
    </w:p>
    <w:p>
      <w:pPr>
        <w:spacing w:line="460" w:lineRule="exact"/>
        <w:jc w:val="center"/>
        <w:rPr>
          <w:rFonts w:hint="eastAsia"/>
          <w:b/>
          <w:bCs/>
          <w:color w:val="auto"/>
          <w:sz w:val="28"/>
          <w:szCs w:val="28"/>
          <w:highlight w:val="none"/>
        </w:rPr>
      </w:pPr>
    </w:p>
    <w:p>
      <w:pPr>
        <w:spacing w:line="460" w:lineRule="exact"/>
        <w:jc w:val="center"/>
        <w:rPr>
          <w:rFonts w:hint="eastAsia"/>
          <w:b/>
          <w:bCs/>
          <w:color w:val="auto"/>
          <w:sz w:val="28"/>
          <w:szCs w:val="28"/>
          <w:highlight w:val="none"/>
        </w:rPr>
      </w:pPr>
    </w:p>
    <w:p>
      <w:pPr>
        <w:spacing w:line="460" w:lineRule="exact"/>
        <w:jc w:val="center"/>
        <w:rPr>
          <w:rFonts w:hint="eastAsia"/>
          <w:b/>
          <w:bCs/>
          <w:color w:val="auto"/>
          <w:sz w:val="28"/>
          <w:szCs w:val="28"/>
          <w:highlight w:val="none"/>
        </w:rPr>
      </w:pPr>
    </w:p>
    <w:p>
      <w:pPr>
        <w:spacing w:line="460" w:lineRule="exact"/>
        <w:jc w:val="center"/>
        <w:rPr>
          <w:rFonts w:hint="eastAsia"/>
          <w:b/>
          <w:bCs/>
          <w:color w:val="auto"/>
          <w:sz w:val="28"/>
          <w:szCs w:val="28"/>
          <w:highlight w:val="none"/>
        </w:rPr>
      </w:pPr>
    </w:p>
    <w:p>
      <w:pPr>
        <w:spacing w:line="460" w:lineRule="exact"/>
        <w:jc w:val="center"/>
        <w:rPr>
          <w:rFonts w:hint="eastAsia"/>
          <w:b/>
          <w:bCs/>
          <w:color w:val="auto"/>
          <w:sz w:val="28"/>
          <w:szCs w:val="28"/>
          <w:highlight w:val="none"/>
        </w:rPr>
      </w:pPr>
    </w:p>
    <w:p>
      <w:pPr>
        <w:spacing w:line="460" w:lineRule="exact"/>
        <w:jc w:val="center"/>
        <w:rPr>
          <w:b/>
          <w:bCs/>
          <w:color w:val="auto"/>
          <w:sz w:val="28"/>
          <w:szCs w:val="28"/>
          <w:highlight w:val="none"/>
        </w:rPr>
      </w:pPr>
      <w:r>
        <w:rPr>
          <w:rFonts w:hint="eastAsia"/>
          <w:b/>
          <w:bCs/>
          <w:color w:val="auto"/>
          <w:sz w:val="28"/>
          <w:szCs w:val="28"/>
          <w:highlight w:val="none"/>
        </w:rPr>
        <w:t>机器人擂台赛（单人赛）规则说明</w:t>
      </w:r>
    </w:p>
    <w:p>
      <w:pPr>
        <w:spacing w:line="460" w:lineRule="exact"/>
        <w:jc w:val="center"/>
        <w:rPr>
          <w:rFonts w:ascii="华文楷体" w:hAnsi="华文楷体" w:eastAsia="华文楷体" w:cs="华文楷体"/>
          <w:bCs/>
          <w:color w:val="auto"/>
          <w:sz w:val="28"/>
          <w:szCs w:val="28"/>
          <w:highlight w:val="none"/>
        </w:rPr>
      </w:pPr>
      <w:r>
        <w:rPr>
          <w:rFonts w:hint="eastAsia" w:ascii="华文楷体" w:hAnsi="华文楷体" w:eastAsia="华文楷体" w:cs="华文楷体"/>
          <w:bCs/>
          <w:color w:val="auto"/>
          <w:sz w:val="28"/>
          <w:szCs w:val="28"/>
          <w:highlight w:val="none"/>
        </w:rPr>
        <w:t>（高中、大学组）</w:t>
      </w:r>
    </w:p>
    <w:p>
      <w:pPr>
        <w:spacing w:line="460" w:lineRule="exact"/>
        <w:jc w:val="center"/>
        <w:rPr>
          <w:b/>
          <w:bCs/>
          <w:color w:val="auto"/>
          <w:sz w:val="28"/>
          <w:szCs w:val="28"/>
          <w:highlight w:val="none"/>
        </w:rPr>
      </w:pPr>
    </w:p>
    <w:p>
      <w:pPr>
        <w:autoSpaceDE w:val="0"/>
        <w:autoSpaceDN w:val="0"/>
        <w:spacing w:before="26" w:line="460" w:lineRule="exact"/>
        <w:jc w:val="left"/>
        <w:outlineLvl w:val="1"/>
        <w:rPr>
          <w:rFonts w:hint="eastAsia" w:ascii="宋体" w:hAnsi="宋体" w:cs="楷体"/>
          <w:b/>
          <w:bCs/>
          <w:kern w:val="0"/>
          <w:sz w:val="30"/>
          <w:szCs w:val="30"/>
          <w:lang w:val="en-US" w:bidi="zh-CN"/>
        </w:rPr>
      </w:pPr>
      <w:r>
        <w:rPr>
          <w:rFonts w:hint="eastAsia" w:ascii="宋体" w:hAnsi="宋体" w:cs="楷体"/>
          <w:b/>
          <w:bCs/>
          <w:kern w:val="0"/>
          <w:sz w:val="30"/>
          <w:szCs w:val="30"/>
          <w:lang w:val="en-US" w:bidi="zh-CN"/>
        </w:rPr>
        <w:t>一、比赛任务</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参赛者需要自制一个格斗机器人（车轮、电机、遥控器和控制主板可自行购买兼容配置；</w:t>
      </w:r>
      <w:r>
        <w:rPr>
          <w:rFonts w:hint="eastAsia" w:ascii="仿宋" w:hAnsi="仿宋" w:eastAsia="仿宋" w:cs="仿宋"/>
          <w:color w:val="auto"/>
          <w:sz w:val="28"/>
          <w:szCs w:val="28"/>
          <w:highlight w:val="none"/>
        </w:rPr>
        <w:t>主要在材料、结构、外形三方面考量，雷同率不高于60%，被举报的模型由仲裁组决断</w:t>
      </w:r>
      <w:r>
        <w:rPr>
          <w:rFonts w:hint="eastAsia" w:ascii="仿宋" w:hAnsi="仿宋" w:eastAsia="仿宋"/>
          <w:color w:val="auto"/>
          <w:sz w:val="28"/>
          <w:szCs w:val="28"/>
          <w:highlight w:val="none"/>
        </w:rPr>
        <w:t>），在比赛规定场地内，与对手机器人进行“暴力”对抗。在比赛时间内攻击对手，使对手不能自由移动或将对手推下比赛场地为胜。如果在规定时间内未能分出胜负，将进行“互推”加赛。</w:t>
      </w:r>
    </w:p>
    <w:p>
      <w:pPr>
        <w:spacing w:line="460" w:lineRule="exact"/>
        <w:rPr>
          <w:color w:val="auto"/>
          <w:sz w:val="28"/>
          <w:szCs w:val="28"/>
          <w:highlight w:val="none"/>
        </w:rPr>
      </w:pPr>
      <w:r>
        <w:rPr>
          <w:rFonts w:hint="eastAsia" w:ascii="仿宋" w:hAnsi="仿宋" w:eastAsia="仿宋"/>
          <w:color w:val="auto"/>
          <w:sz w:val="28"/>
          <w:szCs w:val="28"/>
          <w:highlight w:val="none"/>
        </w:rPr>
        <w:t xml:space="preserve">    “互推”加赛任务：在比赛号令吹响后，将对方机器人推后200mm为胜。如果比赛时间结束后，仍然不能分出胜负，则以机器人重量轻者为胜。</w:t>
      </w:r>
    </w:p>
    <w:p>
      <w:pPr>
        <w:autoSpaceDE w:val="0"/>
        <w:autoSpaceDN w:val="0"/>
        <w:spacing w:before="26" w:line="460" w:lineRule="exact"/>
        <w:jc w:val="left"/>
        <w:outlineLvl w:val="1"/>
        <w:rPr>
          <w:rFonts w:hint="eastAsia" w:ascii="宋体" w:hAnsi="宋体" w:cs="楷体"/>
          <w:b/>
          <w:bCs/>
          <w:kern w:val="0"/>
          <w:sz w:val="30"/>
          <w:szCs w:val="30"/>
          <w:lang w:val="en-US" w:bidi="zh-CN"/>
        </w:rPr>
      </w:pPr>
      <w:r>
        <w:rPr>
          <w:rFonts w:hint="eastAsia" w:ascii="宋体" w:hAnsi="宋体" w:cs="楷体"/>
          <w:b/>
          <w:bCs/>
          <w:kern w:val="0"/>
          <w:sz w:val="30"/>
          <w:szCs w:val="30"/>
          <w:lang w:val="en-US" w:bidi="zh-CN"/>
        </w:rPr>
        <w:t>二、具体说明</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1.机器人设计</w:t>
      </w:r>
    </w:p>
    <w:p>
      <w:pPr>
        <w:spacing w:line="460" w:lineRule="exact"/>
        <w:ind w:left="559" w:leftChars="266"/>
        <w:jc w:val="left"/>
        <w:rPr>
          <w:rFonts w:ascii="仿宋" w:hAnsi="仿宋" w:eastAsia="仿宋"/>
          <w:color w:val="auto"/>
          <w:sz w:val="28"/>
          <w:szCs w:val="28"/>
          <w:highlight w:val="none"/>
        </w:rPr>
      </w:pPr>
      <w:r>
        <w:rPr>
          <w:rFonts w:hint="eastAsia" w:ascii="仿宋" w:hAnsi="仿宋" w:eastAsia="仿宋"/>
          <w:color w:val="auto"/>
          <w:sz w:val="28"/>
          <w:szCs w:val="28"/>
          <w:highlight w:val="none"/>
        </w:rPr>
        <w:t>（1）尺寸：比赛开始前，机器人的所有部件的垂直投影必须在直</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径为350mm的圆内，机器人的高度不得高于250mm。比赛开始后,可以改变机器人的形状、大小，但部件完全伸展后，</w:t>
      </w:r>
      <w:r>
        <w:rPr>
          <w:rFonts w:hint="eastAsia" w:ascii="仿宋" w:hAnsi="仿宋" w:eastAsia="仿宋" w:cs="仿宋"/>
          <w:color w:val="auto"/>
          <w:sz w:val="28"/>
          <w:szCs w:val="28"/>
          <w:highlight w:val="none"/>
        </w:rPr>
        <w:t>机器人的最大尺寸的垂直投影,高中组限定在直径为450mm的圆内，大学组限定在直径为500mm的圆内</w:t>
      </w:r>
      <w:r>
        <w:rPr>
          <w:rFonts w:hint="eastAsia" w:ascii="仿宋" w:hAnsi="仿宋" w:eastAsia="仿宋"/>
          <w:color w:val="auto"/>
          <w:sz w:val="28"/>
          <w:szCs w:val="28"/>
          <w:highlight w:val="none"/>
        </w:rPr>
        <w:t>。</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（2）重量：A.高中组机器人不得超过5kg（含电源）；B.大学组机器人不得超过6kg（含电源）。</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电源：机器人使用独立电源，不得使用除电池之外的其他动力源（例如：柴油发动机，压缩空气动力等）。每支参赛队需要自己准备电池，参赛机器人只允许使用一组电池，电池总电压不得超过3S锂离子电池的电压，也不可以通过任何升压的方式提升电压，即机器人设备上不可以有超过12.6V的电压。电池总电容不得超过7000mAH。可以使用环保的充电电池、干电池或电容作为能源动力（建议使用环保的充电电池），但不允许将电容和电池混合使用。检录时选手要向裁判展示电源，供裁判检测。</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drawing>
          <wp:anchor distT="0" distB="0" distL="114300" distR="114300" simplePos="0" relativeHeight="251660288" behindDoc="0" locked="0" layoutInCell="1" allowOverlap="1">
            <wp:simplePos x="0" y="0"/>
            <wp:positionH relativeFrom="column">
              <wp:posOffset>2870835</wp:posOffset>
            </wp:positionH>
            <wp:positionV relativeFrom="paragraph">
              <wp:posOffset>654685</wp:posOffset>
            </wp:positionV>
            <wp:extent cx="2948940" cy="2855595"/>
            <wp:effectExtent l="0" t="0" r="3810" b="1905"/>
            <wp:wrapSquare wrapText="bothSides"/>
            <wp:docPr id="1" name="图片 2" descr="C:\Users\Administrator\Desktop\擂台赛图纸.jpg擂台赛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擂台赛图纸.jpg擂台赛图纸"/>
                    <pic:cNvPicPr>
                      <a:picLocks noChangeAspect="1"/>
                    </pic:cNvPicPr>
                  </pic:nvPicPr>
                  <pic:blipFill>
                    <a:blip r:embed="rId10" cstate="print"/>
                    <a:stretch>
                      <a:fillRect/>
                    </a:stretch>
                  </pic:blipFill>
                  <pic:spPr>
                    <a:xfrm>
                      <a:off x="0" y="0"/>
                      <a:ext cx="2948940" cy="2855595"/>
                    </a:xfrm>
                    <a:prstGeom prst="rect">
                      <a:avLst/>
                    </a:prstGeom>
                    <a:noFill/>
                    <a:ln>
                      <a:noFill/>
                    </a:ln>
                  </pic:spPr>
                </pic:pic>
              </a:graphicData>
            </a:graphic>
          </wp:anchor>
        </w:drawing>
      </w:r>
      <w:r>
        <w:rPr>
          <w:rFonts w:hint="eastAsia" w:ascii="仿宋" w:hAnsi="仿宋" w:eastAsia="仿宋"/>
          <w:color w:val="auto"/>
          <w:sz w:val="28"/>
          <w:szCs w:val="28"/>
          <w:highlight w:val="none"/>
        </w:rPr>
        <w:t>（4）控制：机器人可以选用无线遥控方式进行操控，也可以选用   自律（即自控）执行指令完成任务。除此之外，不得使用其他方式操控机器人动作及武器运行。</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（5）武器：机器人必须安装有进攻性的机载武器，武器装置必须明显可见且能被遥控产生一定的动作，同时武器的设计要遵守以下规定：</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A.不得使用炸药、液体、腐蚀性材料、粉末、高压气体等损坏场地、污染环境及存在安全隐患的材料或装备；</w:t>
      </w:r>
    </w:p>
    <w:p>
      <w:pPr>
        <w:spacing w:line="4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B.不得使用看不见的物质作为武器电磁波等；</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C.不得使用吸盘或类似能将机器人固定在比赛场地上的装置。机器人的武器必须在检录时给裁判演示，没有安装武器或武器不能被遥控做出相应的动作或武器设计不合格的机器人不得参加比赛。</w:t>
      </w:r>
    </w:p>
    <w:p>
      <w:pPr>
        <w:spacing w:line="4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2.对抗阶段</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比赛规定场地（如图）为长宽为2400mm的正方形木工板，</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沿木板中间有一条1000mm的中央红线， 距红线200mm有两个以中央红线为对称轴左右对称的绿色圆圈，圆圈的直</w:t>
      </w:r>
      <w:r>
        <w:rPr>
          <w:rFonts w:hint="eastAsia" w:ascii="仿宋" w:hAnsi="仿宋" w:eastAsia="仿宋"/>
          <w:color w:val="auto"/>
          <w:sz w:val="28"/>
          <w:szCs w:val="28"/>
          <w:highlight w:val="none"/>
          <w:lang w:eastAsia="zh-CN"/>
        </w:rPr>
        <w:t>径</w:t>
      </w:r>
      <w:r>
        <w:rPr>
          <w:rFonts w:hint="eastAsia" w:ascii="仿宋" w:hAnsi="仿宋" w:eastAsia="仿宋"/>
          <w:color w:val="auto"/>
          <w:sz w:val="28"/>
          <w:szCs w:val="28"/>
          <w:highlight w:val="none"/>
        </w:rPr>
        <w:t>为350mm，在红线左右两边，与红线平行且与红线相距 200mm有两条长1000mm的黄线。</w:t>
      </w:r>
    </w:p>
    <w:p>
      <w:pPr>
        <w:numPr>
          <w:ilvl w:val="0"/>
          <w:numId w:val="4"/>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机器人每轮比赛上场前都需完成重量、尺寸、电源和武器的</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检验，四项均合格后方能上场比赛。</w:t>
      </w:r>
    </w:p>
    <w:p>
      <w:pPr>
        <w:numPr>
          <w:ilvl w:val="0"/>
          <w:numId w:val="4"/>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上一组比赛结束后立即进行下一组的比赛，如机器人不能及</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时上场则视为自动放弃，判比赛失败。</w:t>
      </w:r>
    </w:p>
    <w:p>
      <w:pPr>
        <w:numPr>
          <w:ilvl w:val="0"/>
          <w:numId w:val="4"/>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比赛开始前，机器人应完全放入绿色圆圈内，不得有任意部</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件压线，并使机器人各部件都保持相对场地呈静止状态（例如：电机、风扇等都不得转动），即电源开启之后，机器人不得有任何动作，应处于指令守候状态。</w:t>
      </w:r>
    </w:p>
    <w:p>
      <w:pPr>
        <w:numPr>
          <w:ilvl w:val="0"/>
          <w:numId w:val="4"/>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比赛以哨声为开始信号，哨声吹响后开始计时，比赛时间为</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180秒。在这段时间内两机器人进行对抗。对抗的方式仅限于互撞和机载武器的进攻。</w:t>
      </w:r>
    </w:p>
    <w:p>
      <w:pPr>
        <w:numPr>
          <w:ilvl w:val="0"/>
          <w:numId w:val="4"/>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比赛开始，直至分出胜负或当组比赛时间终止前的整个过程</w:t>
      </w:r>
    </w:p>
    <w:p>
      <w:pPr>
        <w:spacing w:line="460" w:lineRule="exact"/>
        <w:rPr>
          <w:rFonts w:ascii="仿宋" w:hAnsi="仿宋" w:eastAsia="仿宋" w:cs="仿宋"/>
          <w:color w:val="auto"/>
          <w:sz w:val="28"/>
          <w:szCs w:val="28"/>
          <w:highlight w:val="none"/>
        </w:rPr>
      </w:pPr>
      <w:r>
        <w:rPr>
          <w:rFonts w:hint="eastAsia" w:ascii="仿宋" w:hAnsi="仿宋" w:eastAsia="仿宋"/>
          <w:color w:val="auto"/>
          <w:sz w:val="28"/>
          <w:szCs w:val="28"/>
          <w:highlight w:val="none"/>
        </w:rPr>
        <w:t>中，只允许一名参赛队员使用一个遥控器操控机器人动作，不允许调换遥控器或操控人员。</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（7）比赛一旦开始计时，在没有分出胜负或当组比赛时间尚未终止之前，选手不可以再触碰机器人</w:t>
      </w:r>
      <w:r>
        <w:rPr>
          <w:rFonts w:hint="eastAsia"/>
          <w:color w:val="auto"/>
          <w:highlight w:val="none"/>
        </w:rPr>
        <w:t>。</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（8）消极对战，即一方机器人总是绕行或逃避对方机器人的攻击以消耗时间。由裁判主观把握，在10秒内消极对战，给予警告处分，累计达三次警告将被取消继续比赛的资格。</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9）每轮比赛结束后可在下轮比赛开始前修理机器人或更换电池。（为缩短修理时间，建议做两套一样的机器人，武器结构不可改变，或者配备相关易损耗配件用于维修。启用备用机器人或修理机器人后，都必须在上场前完成重量、尺寸、电源和武器安全的检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3.结果判定</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（1）如一方机器人在180秒内被推出比赛场外，则对方获胜且停止计时。</w:t>
      </w:r>
    </w:p>
    <w:p>
      <w:p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（2）如一方机器人不能自由移动，则对方获胜。不能自由移动的</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情况如下：</w:t>
      </w:r>
    </w:p>
    <w:p>
      <w:pPr>
        <w:spacing w:line="4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A.机器人瘫痪停在原地；</w:t>
      </w:r>
    </w:p>
    <w:p>
      <w:pPr>
        <w:spacing w:line="460" w:lineRule="exact"/>
        <w:ind w:left="559" w:leftChars="266" w:firstLine="280" w:firstLineChars="100"/>
        <w:rPr>
          <w:rFonts w:ascii="仿宋" w:hAnsi="仿宋" w:eastAsia="仿宋" w:cs="仿宋"/>
          <w:color w:val="auto"/>
          <w:sz w:val="28"/>
          <w:szCs w:val="28"/>
          <w:highlight w:val="none"/>
        </w:rPr>
      </w:pPr>
      <w:r>
        <w:rPr>
          <w:rFonts w:hint="eastAsia" w:ascii="仿宋" w:hAnsi="仿宋" w:eastAsia="仿宋"/>
          <w:color w:val="auto"/>
          <w:sz w:val="28"/>
          <w:szCs w:val="28"/>
          <w:highlight w:val="none"/>
        </w:rPr>
        <w:t>B.机器人不能根据遥控器自如地完成</w:t>
      </w:r>
      <w:r>
        <w:rPr>
          <w:rFonts w:hint="eastAsia" w:ascii="仿宋" w:hAnsi="仿宋" w:eastAsia="仿宋" w:cs="仿宋"/>
          <w:color w:val="auto"/>
          <w:sz w:val="28"/>
          <w:szCs w:val="28"/>
          <w:highlight w:val="none"/>
        </w:rPr>
        <w:t>“前进”、“后退”或“拐</w:t>
      </w:r>
    </w:p>
    <w:p>
      <w:pPr>
        <w:spacing w:line="460" w:lineRule="exact"/>
        <w:rPr>
          <w:rFonts w:ascii="仿宋" w:hAnsi="仿宋" w:eastAsia="仿宋"/>
          <w:color w:val="auto"/>
          <w:sz w:val="28"/>
          <w:szCs w:val="28"/>
          <w:highlight w:val="none"/>
        </w:rPr>
      </w:pPr>
      <w:r>
        <w:rPr>
          <w:rFonts w:hint="eastAsia" w:ascii="仿宋" w:hAnsi="仿宋" w:eastAsia="仿宋" w:cs="仿宋"/>
          <w:color w:val="auto"/>
          <w:sz w:val="28"/>
          <w:szCs w:val="28"/>
          <w:highlight w:val="none"/>
        </w:rPr>
        <w:t>弯”动作</w:t>
      </w:r>
      <w:r>
        <w:rPr>
          <w:rFonts w:hint="eastAsia" w:ascii="仿宋" w:hAnsi="仿宋" w:eastAsia="仿宋"/>
          <w:color w:val="auto"/>
          <w:sz w:val="28"/>
          <w:szCs w:val="28"/>
          <w:highlight w:val="none"/>
        </w:rPr>
        <w:t>。</w:t>
      </w:r>
    </w:p>
    <w:p>
      <w:pPr>
        <w:numPr>
          <w:ilvl w:val="0"/>
          <w:numId w:val="5"/>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每场比赛累计达三次警告，则停止计时，判定该机器人比赛</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失败，并且取消继续比赛的资格。</w:t>
      </w:r>
    </w:p>
    <w:p>
      <w:p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（4）在到达规定比赛时间时，双方机器人均在场上且可自由移动，</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则进入加时赛，再分出胜负。</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（5）在加时赛仍未分出胜负，则以检录时机器人的重量为胜负判</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断依据，较轻的机器人获胜。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4.加赛阶段</w:t>
      </w:r>
    </w:p>
    <w:p>
      <w:pPr>
        <w:spacing w:line="460" w:lineRule="exact"/>
        <w:ind w:left="699" w:leftChars="333"/>
        <w:rPr>
          <w:rFonts w:ascii="仿宋" w:hAnsi="仿宋" w:eastAsia="仿宋"/>
          <w:color w:val="auto"/>
          <w:sz w:val="28"/>
          <w:szCs w:val="28"/>
          <w:highlight w:val="none"/>
        </w:rPr>
      </w:pPr>
      <w:r>
        <w:rPr>
          <w:rFonts w:hint="eastAsia" w:ascii="仿宋" w:hAnsi="仿宋" w:eastAsia="仿宋"/>
          <w:color w:val="auto"/>
          <w:sz w:val="28"/>
          <w:szCs w:val="28"/>
          <w:highlight w:val="none"/>
        </w:rPr>
        <w:t>（1）正常比赛未分出胜负后不允许进行机器人的任何维护修改，</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直接进入加赛阶段。</w:t>
      </w:r>
    </w:p>
    <w:p>
      <w:pPr>
        <w:numPr>
          <w:ilvl w:val="0"/>
          <w:numId w:val="6"/>
        </w:numPr>
        <w:spacing w:line="460" w:lineRule="exact"/>
        <w:ind w:left="699" w:leftChars="333"/>
        <w:rPr>
          <w:rFonts w:ascii="仿宋" w:hAnsi="仿宋" w:eastAsia="仿宋"/>
          <w:color w:val="auto"/>
          <w:sz w:val="28"/>
          <w:szCs w:val="28"/>
          <w:highlight w:val="none"/>
        </w:rPr>
      </w:pPr>
      <w:r>
        <w:rPr>
          <w:rFonts w:hint="eastAsia" w:ascii="仿宋" w:hAnsi="仿宋" w:eastAsia="仿宋"/>
          <w:color w:val="auto"/>
          <w:sz w:val="28"/>
          <w:szCs w:val="28"/>
          <w:highlight w:val="none"/>
        </w:rPr>
        <w:t>加赛开始前，两机器人头部对齐中央红线，使得两机器人</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头对头紧靠，并使机器人各部件都保持相对场地呈静止状态（例如：电机、风扇等都不得转动）。</w:t>
      </w:r>
    </w:p>
    <w:p>
      <w:pPr>
        <w:numPr>
          <w:ilvl w:val="0"/>
          <w:numId w:val="6"/>
        </w:numPr>
        <w:spacing w:line="460" w:lineRule="exact"/>
        <w:ind w:left="699" w:leftChars="333"/>
        <w:rPr>
          <w:rFonts w:ascii="仿宋" w:hAnsi="仿宋" w:eastAsia="仿宋"/>
          <w:color w:val="auto"/>
          <w:sz w:val="28"/>
          <w:szCs w:val="28"/>
          <w:highlight w:val="none"/>
        </w:rPr>
      </w:pPr>
      <w:r>
        <w:rPr>
          <w:rFonts w:hint="eastAsia" w:ascii="仿宋" w:hAnsi="仿宋" w:eastAsia="仿宋"/>
          <w:color w:val="auto"/>
          <w:sz w:val="28"/>
          <w:szCs w:val="28"/>
          <w:highlight w:val="none"/>
        </w:rPr>
        <w:t>比赛以哨声为开始信号，哨声吹响后开始计时，比赛时间</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为60秒。在这段时间内两机器人进行互推，但不得使用武器。如武器被使用，无论是否对对方造成影响，均判该选手比赛失败。</w:t>
      </w:r>
    </w:p>
    <w:p>
      <w:pPr>
        <w:spacing w:line="460" w:lineRule="exact"/>
        <w:ind w:left="420" w:leftChars="200"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（4）判断比赛输赢的标准：</w:t>
      </w:r>
    </w:p>
    <w:p>
      <w:pPr>
        <w:numPr>
          <w:ilvl w:val="0"/>
          <w:numId w:val="7"/>
        </w:numPr>
        <w:spacing w:line="460" w:lineRule="exact"/>
        <w:ind w:left="840" w:leftChars="400" w:firstLine="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机器人被推后至前轮触碰到黄线，则为输；</w:t>
      </w:r>
    </w:p>
    <w:p>
      <w:pPr>
        <w:numPr>
          <w:ilvl w:val="0"/>
          <w:numId w:val="7"/>
        </w:numPr>
        <w:spacing w:line="460" w:lineRule="exact"/>
        <w:ind w:left="840" w:leftChars="400" w:firstLine="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如60秒时间到时两机器人都没有被推后至越过黄线，则以</w:t>
      </w:r>
    </w:p>
    <w:p>
      <w:pPr>
        <w:spacing w:line="46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重量轻者为胜。</w:t>
      </w:r>
    </w:p>
    <w:p>
      <w:pPr>
        <w:spacing w:line="460" w:lineRule="exact"/>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rPr>
          <w:rFonts w:ascii="Times New Roman" w:hAnsi="Times New Roman" w:eastAsia="黑体"/>
          <w:color w:val="auto"/>
          <w:sz w:val="32"/>
          <w:szCs w:val="32"/>
          <w:highlight w:val="none"/>
        </w:rPr>
      </w:pPr>
    </w:p>
    <w:p>
      <w:pPr>
        <w:rPr>
          <w:rFonts w:ascii="Times New Roman" w:hAnsi="Times New Roman" w:eastAsia="黑体"/>
          <w:color w:val="auto"/>
          <w:sz w:val="32"/>
          <w:szCs w:val="32"/>
          <w:highlight w:val="none"/>
        </w:rPr>
      </w:pPr>
    </w:p>
    <w:p>
      <w:pPr>
        <w:rPr>
          <w:rFonts w:ascii="Times New Roman" w:hAnsi="Times New Roman" w:eastAsia="黑体"/>
          <w:color w:val="auto"/>
          <w:sz w:val="32"/>
          <w:szCs w:val="32"/>
          <w:highlight w:val="none"/>
        </w:rPr>
      </w:pPr>
    </w:p>
    <w:p>
      <w:pPr>
        <w:spacing w:line="460" w:lineRule="exact"/>
        <w:ind w:left="480"/>
        <w:rPr>
          <w:rFonts w:ascii="仿宋" w:hAnsi="仿宋" w:eastAsia="仿宋" w:cs="仿宋"/>
          <w:color w:val="auto"/>
          <w:sz w:val="32"/>
          <w:szCs w:val="32"/>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p>
    <w:p>
      <w:pPr>
        <w:spacing w:line="460" w:lineRule="exact"/>
        <w:jc w:val="center"/>
        <w:rPr>
          <w:b/>
          <w:bCs/>
          <w:color w:val="auto"/>
          <w:sz w:val="32"/>
          <w:szCs w:val="36"/>
          <w:highlight w:val="none"/>
        </w:rPr>
      </w:pPr>
      <w:r>
        <w:rPr>
          <w:rFonts w:hint="eastAsia"/>
          <w:b/>
          <w:bCs/>
          <w:color w:val="auto"/>
          <w:sz w:val="32"/>
          <w:szCs w:val="36"/>
          <w:highlight w:val="none"/>
        </w:rPr>
        <w:t>机器人擂台赛（2vs2团队赛）规则说明</w:t>
      </w:r>
    </w:p>
    <w:p>
      <w:pPr>
        <w:spacing w:line="460" w:lineRule="exact"/>
        <w:jc w:val="center"/>
        <w:rPr>
          <w:b/>
          <w:bCs/>
          <w:color w:val="auto"/>
          <w:sz w:val="28"/>
          <w:szCs w:val="28"/>
          <w:highlight w:val="none"/>
        </w:rPr>
      </w:pPr>
      <w:r>
        <w:rPr>
          <w:rFonts w:hint="eastAsia"/>
          <w:b/>
          <w:bCs/>
          <w:color w:val="auto"/>
          <w:sz w:val="28"/>
          <w:szCs w:val="28"/>
          <w:highlight w:val="none"/>
        </w:rPr>
        <w:t>（</w:t>
      </w:r>
      <w:r>
        <w:rPr>
          <w:rFonts w:hint="eastAsia" w:ascii="华文楷体" w:hAnsi="华文楷体" w:eastAsia="华文楷体" w:cs="华文楷体"/>
          <w:bCs/>
          <w:color w:val="auto"/>
          <w:sz w:val="28"/>
          <w:szCs w:val="28"/>
          <w:highlight w:val="none"/>
        </w:rPr>
        <w:t>高中、大学组</w:t>
      </w:r>
      <w:r>
        <w:rPr>
          <w:rFonts w:hint="eastAsia"/>
          <w:b/>
          <w:bCs/>
          <w:color w:val="auto"/>
          <w:sz w:val="28"/>
          <w:szCs w:val="28"/>
          <w:highlight w:val="none"/>
        </w:rPr>
        <w:t>）</w:t>
      </w:r>
    </w:p>
    <w:p>
      <w:pPr>
        <w:spacing w:line="460" w:lineRule="exact"/>
        <w:jc w:val="center"/>
        <w:rPr>
          <w:b/>
          <w:bCs/>
          <w:color w:val="auto"/>
          <w:sz w:val="28"/>
          <w:szCs w:val="28"/>
          <w:highlight w:val="none"/>
        </w:rPr>
      </w:pPr>
    </w:p>
    <w:p>
      <w:pPr>
        <w:autoSpaceDE w:val="0"/>
        <w:autoSpaceDN w:val="0"/>
        <w:spacing w:before="26" w:line="460" w:lineRule="exact"/>
        <w:jc w:val="left"/>
        <w:outlineLvl w:val="1"/>
        <w:rPr>
          <w:rFonts w:hint="eastAsia" w:ascii="宋体" w:hAnsi="宋体" w:cs="楷体"/>
          <w:b/>
          <w:bCs/>
          <w:kern w:val="0"/>
          <w:sz w:val="30"/>
          <w:szCs w:val="30"/>
          <w:lang w:val="en-US" w:bidi="zh-CN"/>
        </w:rPr>
      </w:pPr>
      <w:r>
        <w:rPr>
          <w:rFonts w:hint="eastAsia" w:ascii="宋体" w:hAnsi="宋体" w:cs="楷体"/>
          <w:b/>
          <w:bCs/>
          <w:kern w:val="0"/>
          <w:sz w:val="30"/>
          <w:szCs w:val="30"/>
          <w:lang w:val="en-US" w:bidi="zh-CN"/>
        </w:rPr>
        <w:t>一、比赛任务</w:t>
      </w:r>
    </w:p>
    <w:p>
      <w:pPr>
        <w:spacing w:line="4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参赛者需要自制两台格斗机器人（车轮、电机、遥控器和控制主板可自行购买兼容配置，主要在材料、结构、外形三方面考量，雷同率不高于60%，被举报的模型由仲裁组决断），团队赛每组两台机器人参加。在比赛规定场地内，与对手机器人进行“暴力”对抗，在比赛时间内攻击对手，使对手两台机器人均不能自由移动或推下比赛场地为胜。若在规定时间内，不能分出胜负，则进行“互推”加赛。</w:t>
      </w:r>
    </w:p>
    <w:p>
      <w:pPr>
        <w:spacing w:line="460" w:lineRule="exact"/>
        <w:ind w:firstLine="560"/>
        <w:rPr>
          <w:rFonts w:eastAsia="仿宋"/>
          <w:b/>
          <w:bCs/>
          <w:color w:val="auto"/>
          <w:sz w:val="32"/>
          <w:szCs w:val="36"/>
          <w:highlight w:val="none"/>
        </w:rPr>
      </w:pPr>
      <w:r>
        <w:rPr>
          <w:rFonts w:hint="eastAsia" w:ascii="仿宋" w:hAnsi="仿宋" w:eastAsia="仿宋"/>
          <w:color w:val="auto"/>
          <w:sz w:val="28"/>
          <w:szCs w:val="28"/>
          <w:highlight w:val="none"/>
        </w:rPr>
        <w:t>“互推”加赛任务：在比赛号令吹响后，将对方机器人推后200mm为胜。如果比赛时间结束后，仍然不能分出胜负，则以机器人重量轻者为胜。</w:t>
      </w:r>
    </w:p>
    <w:p>
      <w:pPr>
        <w:autoSpaceDE w:val="0"/>
        <w:autoSpaceDN w:val="0"/>
        <w:spacing w:before="26" w:line="460" w:lineRule="exact"/>
        <w:jc w:val="left"/>
        <w:outlineLvl w:val="1"/>
        <w:rPr>
          <w:rFonts w:hint="eastAsia" w:ascii="宋体" w:hAnsi="宋体" w:cs="楷体"/>
          <w:b/>
          <w:bCs/>
          <w:kern w:val="0"/>
          <w:sz w:val="30"/>
          <w:szCs w:val="30"/>
          <w:lang w:val="en-US" w:bidi="zh-CN"/>
        </w:rPr>
      </w:pPr>
      <w:r>
        <w:rPr>
          <w:rFonts w:hint="eastAsia" w:ascii="宋体" w:hAnsi="宋体" w:cs="楷体"/>
          <w:b/>
          <w:bCs/>
          <w:kern w:val="0"/>
          <w:sz w:val="30"/>
          <w:szCs w:val="30"/>
          <w:lang w:val="en-US" w:bidi="zh-CN"/>
        </w:rPr>
        <w:t>二、具体说明</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1.机器人设计</w:t>
      </w:r>
    </w:p>
    <w:p>
      <w:pPr>
        <w:spacing w:line="460" w:lineRule="exact"/>
        <w:ind w:left="559" w:leftChars="266"/>
        <w:jc w:val="left"/>
        <w:rPr>
          <w:rFonts w:ascii="仿宋" w:hAnsi="仿宋" w:eastAsia="仿宋"/>
          <w:color w:val="auto"/>
          <w:sz w:val="28"/>
          <w:szCs w:val="28"/>
          <w:highlight w:val="none"/>
        </w:rPr>
      </w:pPr>
      <w:r>
        <w:rPr>
          <w:rFonts w:hint="eastAsia" w:ascii="仿宋" w:hAnsi="仿宋" w:eastAsia="仿宋"/>
          <w:color w:val="auto"/>
          <w:sz w:val="28"/>
          <w:szCs w:val="28"/>
          <w:highlight w:val="none"/>
        </w:rPr>
        <w:t>（1）尺寸：比赛开始前，机器人的所有部件的垂直投影必须在直</w:t>
      </w:r>
    </w:p>
    <w:p>
      <w:pPr>
        <w:spacing w:line="46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径为350mm的圆内，机器人的高度不得高于250mm。比赛开始后可以改变机器人的形状、大小，但部件完全伸展后，</w:t>
      </w:r>
      <w:r>
        <w:rPr>
          <w:rFonts w:hint="eastAsia" w:ascii="仿宋" w:hAnsi="仿宋" w:eastAsia="仿宋" w:cs="仿宋"/>
          <w:color w:val="auto"/>
          <w:sz w:val="28"/>
          <w:szCs w:val="28"/>
          <w:highlight w:val="none"/>
        </w:rPr>
        <w:t>机器人的最大尺寸的垂直投影高中组限定在直径为450mm的圆内，大学组限定在直径为500mm的圆内</w:t>
      </w:r>
      <w:r>
        <w:rPr>
          <w:rFonts w:hint="eastAsia" w:ascii="仿宋" w:hAnsi="仿宋" w:eastAsia="仿宋"/>
          <w:color w:val="auto"/>
          <w:sz w:val="28"/>
          <w:szCs w:val="28"/>
          <w:highlight w:val="none"/>
        </w:rPr>
        <w:t>。</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（2）重量：A.高中组机器人不得超过5Kg（含电源）；B.大学组机器人不得超过6Kg（含电源）。</w:t>
      </w:r>
    </w:p>
    <w:p>
      <w:p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（3）电源：机器人使用独立电源，不得使用除电池之外的其他动</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力源（例如：柴油发动机，压缩空气动力等）。每支参赛队需要自己准备电池，参赛机器人只允许使用一组电池，电池总电压不得超过3S锂离子电池的电压，也不可以通过任何升压的方式提高电压，即机器人设备上不可以有超过12.6V的电压，电池总电容不得超过7000mAH。可以使用环保的充电电池、干电池或电容作为能源动力（建议使用环保的充电电池），但不允许将电容和电池混合使用。检录时选手要向裁判展示电源，供裁判检查。</w:t>
      </w:r>
    </w:p>
    <w:p>
      <w:pPr>
        <w:numPr>
          <w:ilvl w:val="0"/>
          <w:numId w:val="3"/>
        </w:numPr>
        <w:spacing w:line="4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控制：机器人可以选用无线遥控方式进行操控，也可以选用</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自律（即自控）执行指令完成任务。除此之外，不得使用其他方式影响机器人及武器运行。</w:t>
      </w:r>
    </w:p>
    <w:p>
      <w:pPr>
        <w:numPr>
          <w:ilvl w:val="0"/>
          <w:numId w:val="3"/>
        </w:numPr>
        <w:spacing w:line="4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武器：机器人必须安装有进攻性的机载武器，武器装置必须</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明显可见且能被遥控产生一定的动作，同时武器的设计要遵守以下规定：</w:t>
      </w:r>
    </w:p>
    <w:p>
      <w:pPr>
        <w:numPr>
          <w:ilvl w:val="0"/>
          <w:numId w:val="8"/>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不得使用炸药、液体、腐蚀性材料、粉末、高压气体等对人身、</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场地有损，污染环境及存在安全隐患的材料或装备。</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B.不得使用看不见的物质作为武器，如电磁波等。</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C.不得使用吸盘或类似能将机器人固定在比赛场地上的装置。机器人的武器必须在检录时给裁判演示，没有安装武器或武器不能被遥控做出相应的动作或武器设计不合格的机器人不得参加比赛。</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2.对抗阶段</w:t>
      </w:r>
    </w:p>
    <w:p>
      <w:pPr>
        <w:spacing w:line="460" w:lineRule="exact"/>
        <w:ind w:left="559" w:leftChars="266" w:firstLine="78" w:firstLineChars="28"/>
        <w:rPr>
          <w:rFonts w:ascii="仿宋" w:hAnsi="仿宋" w:eastAsia="仿宋"/>
          <w:color w:val="auto"/>
          <w:sz w:val="28"/>
          <w:szCs w:val="28"/>
          <w:highlight w:val="none"/>
        </w:rPr>
      </w:pPr>
      <w:r>
        <w:rPr>
          <w:rFonts w:hint="eastAsia" w:ascii="仿宋" w:hAnsi="仿宋" w:eastAsia="仿宋"/>
          <w:color w:val="auto"/>
          <w:sz w:val="28"/>
          <w:szCs w:val="28"/>
          <w:highlight w:val="none"/>
        </w:rPr>
        <w:t>（1）比赛场地（如图）为长宽为2400mm的正方形木工板。距</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离正方形四边350mm有四条红线，为机器人准备线。</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drawing>
          <wp:inline distT="0" distB="0" distL="114300" distR="114300">
            <wp:extent cx="2963545" cy="2532380"/>
            <wp:effectExtent l="0" t="0" r="8255" b="1270"/>
            <wp:docPr id="4" name="图片 1" descr="团队擂台赛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团队擂台赛图"/>
                    <pic:cNvPicPr>
                      <a:picLocks noChangeAspect="1"/>
                    </pic:cNvPicPr>
                  </pic:nvPicPr>
                  <pic:blipFill>
                    <a:blip r:embed="rId11" cstate="print"/>
                    <a:stretch>
                      <a:fillRect/>
                    </a:stretch>
                  </pic:blipFill>
                  <pic:spPr>
                    <a:xfrm>
                      <a:off x="0" y="0"/>
                      <a:ext cx="2963545" cy="2532380"/>
                    </a:xfrm>
                    <a:prstGeom prst="rect">
                      <a:avLst/>
                    </a:prstGeom>
                    <a:noFill/>
                    <a:ln>
                      <a:noFill/>
                    </a:ln>
                  </pic:spPr>
                </pic:pic>
              </a:graphicData>
            </a:graphic>
          </wp:inline>
        </w:drawing>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（2）机器人每轮比赛上场前都需完成重量、尺寸、电源和武器安</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全的检录，四项均合格后方能上场比赛。</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（3）上一组比赛结束后立即进行下一组的比赛，如机器人不能及时上场则视为自动放弃，判比赛失败。</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比赛开始前，两队共4台机器人位于场地四边，同队机器人相对站立于准备线的后方，不得有任意部件压线或越线，并使机器人各部件都保持相对木板的静止状态（例如：电机、风扇等都不得转动）。电源开启之后，机器人不得有任何动作，应处于守候状态。由参赛选手猜拳选择方位。</w:t>
      </w:r>
    </w:p>
    <w:p>
      <w:p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（5）比赛以哨声为开始信号，哨声吹响后开始计时，比赛时间为</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180秒。在这段时间内两队机器人进行对抗。对抗的方式仅限于互推和机载武器的进攻。</w:t>
      </w:r>
    </w:p>
    <w:p>
      <w:pPr>
        <w:spacing w:line="460" w:lineRule="exact"/>
        <w:ind w:left="630"/>
        <w:rPr>
          <w:rFonts w:ascii="仿宋" w:hAnsi="仿宋" w:eastAsia="仿宋"/>
          <w:color w:val="auto"/>
          <w:sz w:val="28"/>
          <w:szCs w:val="28"/>
          <w:highlight w:val="none"/>
        </w:rPr>
      </w:pPr>
      <w:r>
        <w:rPr>
          <w:rFonts w:hint="eastAsia" w:ascii="仿宋" w:hAnsi="仿宋" w:eastAsia="仿宋"/>
          <w:color w:val="auto"/>
          <w:sz w:val="28"/>
          <w:szCs w:val="28"/>
          <w:highlight w:val="none"/>
        </w:rPr>
        <w:t>（6）比赛开始，直至分出胜负或当组比赛时间截止的整个过程中，</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只允许两名参赛队员各自使用一个遥控器来操控相应的机器人动作，不允许调换操控遥控器或操控人员，也不允许一人操控多个遥控器。</w:t>
      </w:r>
    </w:p>
    <w:p>
      <w:pPr>
        <w:numPr>
          <w:ilvl w:val="0"/>
          <w:numId w:val="4"/>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比赛一旦开始计时，在没有分出胜负或当组比赛时间尚未终</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止之前，选手不可以再触碰机器人。</w:t>
      </w:r>
    </w:p>
    <w:p>
      <w:pPr>
        <w:numPr>
          <w:ilvl w:val="0"/>
          <w:numId w:val="4"/>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消极对战，即一方机器人总是绕行或逃避对方机器人的攻击</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以消耗时间。由裁判主观把握，在10秒内消极对战，给予警告处分。累计达三次警告将被取消继续比赛的资格。</w:t>
      </w:r>
    </w:p>
    <w:p>
      <w:pPr>
        <w:numPr>
          <w:ilvl w:val="0"/>
          <w:numId w:val="4"/>
        </w:numPr>
        <w:spacing w:line="460" w:lineRule="exact"/>
        <w:ind w:left="559" w:leftChars="266"/>
        <w:rPr>
          <w:rFonts w:ascii="仿宋" w:hAnsi="仿宋" w:eastAsia="仿宋"/>
          <w:color w:val="auto"/>
          <w:sz w:val="28"/>
          <w:szCs w:val="28"/>
          <w:highlight w:val="none"/>
        </w:rPr>
      </w:pPr>
      <w:r>
        <w:rPr>
          <w:rFonts w:hint="eastAsia" w:ascii="仿宋" w:hAnsi="仿宋" w:eastAsia="仿宋"/>
          <w:color w:val="auto"/>
          <w:sz w:val="28"/>
          <w:szCs w:val="28"/>
          <w:highlight w:val="none"/>
        </w:rPr>
        <w:t>每轮比赛结束后方可在下轮比赛开始前修理机器人或更换</w:t>
      </w:r>
    </w:p>
    <w:p>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电池。（为缩短修理时间，建议做两套一样的机器人，武器结构不可改变，或者配备相关易损耗配件用于维修。启用备用机器人或修理机器人后，都必须在上场前完成重量、尺寸、电源和武器安全的检验。）</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3.结果判定</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（1）如一方两个机器人均掉出比赛场地，则对方获胜且停止计时；</w:t>
      </w:r>
    </w:p>
    <w:p>
      <w:pPr>
        <w:spacing w:line="460" w:lineRule="exact"/>
        <w:ind w:left="559" w:leftChars="266"/>
        <w:jc w:val="left"/>
        <w:rPr>
          <w:rFonts w:ascii="仿宋" w:hAnsi="仿宋" w:eastAsia="仿宋"/>
          <w:color w:val="auto"/>
          <w:sz w:val="28"/>
          <w:szCs w:val="28"/>
          <w:highlight w:val="none"/>
        </w:rPr>
      </w:pPr>
      <w:r>
        <w:rPr>
          <w:rFonts w:hint="eastAsia" w:ascii="仿宋" w:hAnsi="仿宋" w:eastAsia="仿宋"/>
          <w:color w:val="auto"/>
          <w:sz w:val="28"/>
          <w:szCs w:val="28"/>
          <w:highlight w:val="none"/>
        </w:rPr>
        <w:t>（2）如在180秒内其中一队两个机器人均不能自由移动，则对方</w:t>
      </w:r>
    </w:p>
    <w:p>
      <w:pPr>
        <w:spacing w:line="46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获胜且停止计时。不能自由移动的情况如下：</w:t>
      </w:r>
    </w:p>
    <w:p>
      <w:pPr>
        <w:spacing w:line="460" w:lineRule="exact"/>
        <w:ind w:left="-313" w:leftChars="-149" w:firstLine="1120" w:firstLineChars="400"/>
        <w:rPr>
          <w:rFonts w:ascii="仿宋" w:hAnsi="仿宋" w:eastAsia="仿宋"/>
          <w:color w:val="auto"/>
          <w:sz w:val="28"/>
          <w:szCs w:val="28"/>
          <w:highlight w:val="none"/>
        </w:rPr>
      </w:pPr>
      <w:r>
        <w:rPr>
          <w:rFonts w:hint="eastAsia" w:ascii="仿宋" w:hAnsi="仿宋" w:eastAsia="仿宋"/>
          <w:color w:val="auto"/>
          <w:sz w:val="28"/>
          <w:szCs w:val="28"/>
          <w:highlight w:val="none"/>
        </w:rPr>
        <w:t>A.机器人瘫痪停在原地；</w:t>
      </w:r>
    </w:p>
    <w:p>
      <w:pPr>
        <w:spacing w:line="460" w:lineRule="exact"/>
        <w:ind w:left="527" w:leftChars="251" w:firstLine="280" w:firstLineChars="100"/>
        <w:rPr>
          <w:rFonts w:ascii="仿宋" w:hAnsi="仿宋" w:eastAsia="仿宋" w:cs="仿宋"/>
          <w:color w:val="auto"/>
          <w:sz w:val="28"/>
          <w:szCs w:val="28"/>
          <w:highlight w:val="none"/>
        </w:rPr>
      </w:pPr>
      <w:r>
        <w:rPr>
          <w:rFonts w:hint="eastAsia" w:ascii="仿宋" w:hAnsi="仿宋" w:eastAsia="仿宋"/>
          <w:color w:val="auto"/>
          <w:sz w:val="28"/>
          <w:szCs w:val="28"/>
          <w:highlight w:val="none"/>
        </w:rPr>
        <w:t>B.机器人不能根据遥控器自如地完成</w:t>
      </w:r>
      <w:r>
        <w:rPr>
          <w:rFonts w:hint="eastAsia" w:ascii="仿宋" w:hAnsi="仿宋" w:eastAsia="仿宋" w:cs="仿宋"/>
          <w:color w:val="auto"/>
          <w:sz w:val="28"/>
          <w:szCs w:val="28"/>
          <w:highlight w:val="none"/>
        </w:rPr>
        <w:t>“前进”、“后退”或“拐</w:t>
      </w:r>
    </w:p>
    <w:p>
      <w:pPr>
        <w:spacing w:line="460" w:lineRule="exact"/>
        <w:rPr>
          <w:rFonts w:ascii="仿宋" w:hAnsi="仿宋" w:eastAsia="仿宋"/>
          <w:color w:val="auto"/>
          <w:sz w:val="28"/>
          <w:szCs w:val="28"/>
          <w:highlight w:val="none"/>
        </w:rPr>
      </w:pPr>
      <w:r>
        <w:rPr>
          <w:rFonts w:hint="eastAsia" w:ascii="仿宋" w:hAnsi="仿宋" w:eastAsia="仿宋" w:cs="仿宋"/>
          <w:color w:val="auto"/>
          <w:sz w:val="28"/>
          <w:szCs w:val="28"/>
          <w:highlight w:val="none"/>
        </w:rPr>
        <w:t>弯”动作</w:t>
      </w:r>
      <w:r>
        <w:rPr>
          <w:rFonts w:hint="eastAsia" w:ascii="仿宋" w:hAnsi="仿宋" w:eastAsia="仿宋"/>
          <w:color w:val="auto"/>
          <w:sz w:val="28"/>
          <w:szCs w:val="28"/>
          <w:highlight w:val="none"/>
        </w:rPr>
        <w:t>；</w:t>
      </w:r>
    </w:p>
    <w:p>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（3）每场比赛累计达三次警告，则停止计时，判定该机器人比赛失败，并取消继续比赛的资格。</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（4）如当比赛时间截止时，其中一队有一个机器人掉出比赛场地，另一队两个机器人均在场上，则后者获胜；</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（5）如当比赛时间截止时，其中一队有一个机器人不能自由移动，另一队两个机器人均在场上且能自由移动，则后者获胜；</w:t>
      </w:r>
    </w:p>
    <w:p>
      <w:pPr>
        <w:spacing w:line="4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（6）如当比赛时间截止时，两队机器人均只有一台机器人不能自由移动（或掉下场地），则让另外在场上且可自由移动的两台机器人进行互推加赛（互推具体规则同单人赛）。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（7）如当比赛时间截止时，两队四台机器人均在场上且能自由移动，则每队各自挑选一台机器人（挑选后不得更换）进行互推加赛（互推具体规则同单人赛）。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highlight w:val="none"/>
        </w:rPr>
      </w:pPr>
      <w:r>
        <w:rPr>
          <w:rFonts w:hint="eastAsia" w:ascii="仿宋" w:hAnsi="仿宋" w:eastAsia="仿宋"/>
          <w:color w:val="auto"/>
          <w:sz w:val="28"/>
          <w:szCs w:val="28"/>
          <w:highlight w:val="none"/>
        </w:rPr>
        <w:t>（8）胜负判断的最终解释权归裁判委员会。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532BE4-2513-4B18-BE99-A22E4B227F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6BBB0AF-CB89-4B77-94A1-6FA003AE55AF}"/>
  </w:font>
  <w:font w:name="方正小标宋简体">
    <w:panose1 w:val="02000000000000000000"/>
    <w:charset w:val="86"/>
    <w:family w:val="auto"/>
    <w:pitch w:val="default"/>
    <w:sig w:usb0="00000001" w:usb1="08000000" w:usb2="00000000" w:usb3="00000000" w:csb0="00040000" w:csb1="00000000"/>
    <w:embedRegular r:id="rId3" w:fontKey="{AB5C88EF-3D54-4A35-990D-99A5B0CE5D92}"/>
  </w:font>
  <w:font w:name="华文楷体">
    <w:panose1 w:val="02010600040101010101"/>
    <w:charset w:val="86"/>
    <w:family w:val="auto"/>
    <w:pitch w:val="default"/>
    <w:sig w:usb0="00000287" w:usb1="080F0000" w:usb2="00000000" w:usb3="00000000" w:csb0="0004009F" w:csb1="DFD70000"/>
    <w:embedRegular r:id="rId4" w:fontKey="{C7BA70FD-9B9C-4BEA-BC8B-7F62C93C6A08}"/>
  </w:font>
  <w:font w:name="楷体">
    <w:panose1 w:val="02010609060101010101"/>
    <w:charset w:val="86"/>
    <w:family w:val="modern"/>
    <w:pitch w:val="default"/>
    <w:sig w:usb0="800002BF" w:usb1="38CF7CFA" w:usb2="00000016" w:usb3="00000000" w:csb0="00040001" w:csb1="00000000"/>
    <w:embedRegular r:id="rId5" w:fontKey="{58EFA019-01BF-467A-9E48-B0814724F42E}"/>
  </w:font>
  <w:font w:name="仿宋">
    <w:panose1 w:val="02010609060101010101"/>
    <w:charset w:val="86"/>
    <w:family w:val="modern"/>
    <w:pitch w:val="default"/>
    <w:sig w:usb0="800002BF" w:usb1="38CF7CFA" w:usb2="00000016" w:usb3="00000000" w:csb0="00040001" w:csb1="00000000"/>
    <w:embedRegular r:id="rId6" w:fontKey="{7C418055-2A52-447A-9C5E-E1BF63C723E1}"/>
  </w:font>
  <w:font w:name="Arial Unicode MS">
    <w:panose1 w:val="020B0604020202020204"/>
    <w:charset w:val="86"/>
    <w:family w:val="auto"/>
    <w:pitch w:val="default"/>
    <w:sig w:usb0="FFFFFFFF" w:usb1="E9FFFFFF" w:usb2="0000003F" w:usb3="00000000" w:csb0="603F01FF" w:csb1="FFFF0000"/>
    <w:embedRegular r:id="rId7" w:fontKey="{6E8E3356-2C49-413D-A60F-6418D8D3474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pPr>
      <w:r>
        <w:rPr>
          <w:rStyle w:val="5"/>
        </w:rPr>
        <w:footnoteRef/>
      </w:r>
      <w:r>
        <w:t xml:space="preserve"> </w:t>
      </w:r>
      <w:r>
        <w:rPr>
          <w:rFonts w:hint="eastAsia"/>
        </w:rPr>
        <w:t>由于秤的精度、环境的温度、湿度等因素的差异，检录时，机器人重量可允许存在不超过50g的上浮。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8EEC4"/>
    <w:multiLevelType w:val="singleLevel"/>
    <w:tmpl w:val="8FE8EEC4"/>
    <w:lvl w:ilvl="0" w:tentative="0">
      <w:start w:val="1"/>
      <w:numFmt w:val="upperLetter"/>
      <w:lvlText w:val="%1."/>
      <w:lvlJc w:val="left"/>
      <w:pPr>
        <w:ind w:left="425" w:hanging="425"/>
      </w:pPr>
      <w:rPr>
        <w:rFonts w:hint="default"/>
      </w:rPr>
    </w:lvl>
  </w:abstractNum>
  <w:abstractNum w:abstractNumId="1">
    <w:nsid w:val="9A1036EE"/>
    <w:multiLevelType w:val="singleLevel"/>
    <w:tmpl w:val="9A1036EE"/>
    <w:lvl w:ilvl="0" w:tentative="0">
      <w:start w:val="1"/>
      <w:numFmt w:val="upperLetter"/>
      <w:lvlText w:val="%1."/>
      <w:lvlJc w:val="left"/>
      <w:pPr>
        <w:tabs>
          <w:tab w:val="left" w:pos="312"/>
        </w:tabs>
      </w:pPr>
    </w:lvl>
  </w:abstractNum>
  <w:abstractNum w:abstractNumId="2">
    <w:nsid w:val="A21EB3A4"/>
    <w:multiLevelType w:val="singleLevel"/>
    <w:tmpl w:val="A21EB3A4"/>
    <w:lvl w:ilvl="0" w:tentative="0">
      <w:start w:val="2"/>
      <w:numFmt w:val="decimal"/>
      <w:suff w:val="nothing"/>
      <w:lvlText w:val="（%1）"/>
      <w:lvlJc w:val="left"/>
      <w:pPr>
        <w:ind w:left="70"/>
      </w:pPr>
    </w:lvl>
  </w:abstractNum>
  <w:abstractNum w:abstractNumId="3">
    <w:nsid w:val="CCA8DE9B"/>
    <w:multiLevelType w:val="singleLevel"/>
    <w:tmpl w:val="CCA8DE9B"/>
    <w:lvl w:ilvl="0" w:tentative="0">
      <w:start w:val="2"/>
      <w:numFmt w:val="decimal"/>
      <w:suff w:val="nothing"/>
      <w:lvlText w:val="（%1）"/>
      <w:lvlJc w:val="left"/>
    </w:lvl>
  </w:abstractNum>
  <w:abstractNum w:abstractNumId="4">
    <w:nsid w:val="D9B44184"/>
    <w:multiLevelType w:val="singleLevel"/>
    <w:tmpl w:val="D9B44184"/>
    <w:lvl w:ilvl="0" w:tentative="0">
      <w:start w:val="2"/>
      <w:numFmt w:val="decimal"/>
      <w:suff w:val="nothing"/>
      <w:lvlText w:val="（%1）"/>
      <w:lvlJc w:val="left"/>
    </w:lvl>
  </w:abstractNum>
  <w:abstractNum w:abstractNumId="5">
    <w:nsid w:val="F6DBBB6E"/>
    <w:multiLevelType w:val="singleLevel"/>
    <w:tmpl w:val="F6DBBB6E"/>
    <w:lvl w:ilvl="0" w:tentative="0">
      <w:start w:val="1"/>
      <w:numFmt w:val="upperLetter"/>
      <w:lvlText w:val="%1."/>
      <w:lvlJc w:val="left"/>
      <w:pPr>
        <w:tabs>
          <w:tab w:val="left" w:pos="312"/>
        </w:tabs>
        <w:ind w:left="0"/>
      </w:pPr>
      <w:rPr>
        <w:rFonts w:hint="default"/>
        <w:sz w:val="32"/>
        <w:szCs w:val="32"/>
      </w:rPr>
    </w:lvl>
  </w:abstractNum>
  <w:abstractNum w:abstractNumId="6">
    <w:nsid w:val="5FCCC021"/>
    <w:multiLevelType w:val="singleLevel"/>
    <w:tmpl w:val="5FCCC021"/>
    <w:lvl w:ilvl="0" w:tentative="0">
      <w:start w:val="3"/>
      <w:numFmt w:val="decimal"/>
      <w:suff w:val="nothing"/>
      <w:lvlText w:val="（%1）"/>
      <w:lvlJc w:val="left"/>
    </w:lvl>
  </w:abstractNum>
  <w:abstractNum w:abstractNumId="7">
    <w:nsid w:val="61E0542A"/>
    <w:multiLevelType w:val="singleLevel"/>
    <w:tmpl w:val="61E0542A"/>
    <w:lvl w:ilvl="0" w:tentative="0">
      <w:start w:val="1"/>
      <w:numFmt w:val="upperLetter"/>
      <w:lvlText w:val="%1."/>
      <w:lvlJc w:val="left"/>
      <w:pPr>
        <w:ind w:left="425" w:hanging="425"/>
      </w:pPr>
      <w:rPr>
        <w:rFonts w:hint="default"/>
      </w:rPr>
    </w:lvl>
  </w:abstractNum>
  <w:num w:numId="1">
    <w:abstractNumId w:val="7"/>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IxZThlMTY1MDVmMzk3MzdmMmE5ZGU3NTI2NzMifQ=="/>
  </w:docVars>
  <w:rsids>
    <w:rsidRoot w:val="7989207B"/>
    <w:rsid w:val="7989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2023-07-11T08:37:00Z</dcterms:created>
  <dc:creator>Reyn的梦</dc:creator>
  <cp:lastModifiedBy>Reyn的梦</cp:lastModifiedBy>
  <dcterms:modified xsi:type="dcterms:W3CDTF">2023-07-11T08:38:10Z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2D4F1148C00B469ABE786EC10CC78B11_11</vt:lpwstr>
  </property>
</Properties>
</file>